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FED" w:rsidRPr="00553220" w:rsidRDefault="00A84A7F" w:rsidP="00057FED">
      <w:pPr>
        <w:pStyle w:val="1"/>
        <w:jc w:val="center"/>
        <w:rPr>
          <w:b/>
          <w:szCs w:val="28"/>
        </w:rPr>
      </w:pPr>
      <w:bookmarkStart w:id="0" w:name="_GoBack"/>
      <w:bookmarkEnd w:id="0"/>
      <w:r>
        <w:rPr>
          <w:b/>
          <w:szCs w:val="28"/>
        </w:rPr>
        <w:t xml:space="preserve">   </w:t>
      </w:r>
      <w:r w:rsidR="003465E0" w:rsidRPr="00553220">
        <w:rPr>
          <w:b/>
          <w:szCs w:val="28"/>
        </w:rPr>
        <w:t>Открытое акционерное общество</w:t>
      </w:r>
    </w:p>
    <w:p w:rsidR="00057FED" w:rsidRDefault="00057FED" w:rsidP="00057FED">
      <w:pPr>
        <w:jc w:val="center"/>
        <w:rPr>
          <w:rFonts w:ascii="Times New Roman" w:hAnsi="Times New Roman"/>
          <w:b/>
          <w:sz w:val="28"/>
          <w:szCs w:val="28"/>
        </w:rPr>
      </w:pPr>
      <w:r w:rsidRPr="009B45E7">
        <w:rPr>
          <w:rFonts w:ascii="Times New Roman" w:hAnsi="Times New Roman"/>
          <w:b/>
          <w:sz w:val="28"/>
          <w:szCs w:val="28"/>
        </w:rPr>
        <w:t>«</w:t>
      </w:r>
      <w:r w:rsidR="003465E0">
        <w:rPr>
          <w:rFonts w:ascii="Times New Roman" w:hAnsi="Times New Roman"/>
          <w:b/>
          <w:sz w:val="28"/>
          <w:szCs w:val="28"/>
        </w:rPr>
        <w:t>Магазин «Юбилейный</w:t>
      </w:r>
      <w:r w:rsidRPr="009B45E7">
        <w:rPr>
          <w:rFonts w:ascii="Times New Roman" w:hAnsi="Times New Roman"/>
          <w:b/>
          <w:sz w:val="28"/>
          <w:szCs w:val="28"/>
        </w:rPr>
        <w:t>»</w:t>
      </w:r>
    </w:p>
    <w:p w:rsidR="0022059D" w:rsidRPr="009B45E7" w:rsidRDefault="0022059D" w:rsidP="00057FED">
      <w:pPr>
        <w:jc w:val="center"/>
        <w:rPr>
          <w:rFonts w:ascii="Times New Roman" w:hAnsi="Times New Roman"/>
          <w:sz w:val="28"/>
          <w:szCs w:val="28"/>
        </w:rPr>
      </w:pPr>
    </w:p>
    <w:p w:rsidR="00094E0B" w:rsidRPr="002745A1" w:rsidRDefault="002745A1" w:rsidP="00057FED">
      <w:pPr>
        <w:jc w:val="center"/>
        <w:rPr>
          <w:rFonts w:ascii="Times New Roman" w:hAnsi="Times New Roman"/>
          <w:b/>
          <w:sz w:val="28"/>
          <w:szCs w:val="28"/>
        </w:rPr>
      </w:pPr>
      <w:r w:rsidRPr="002745A1">
        <w:rPr>
          <w:rFonts w:ascii="Times New Roman" w:hAnsi="Times New Roman"/>
          <w:b/>
          <w:sz w:val="28"/>
          <w:szCs w:val="28"/>
        </w:rPr>
        <w:t xml:space="preserve">ПРИМЕЧАНИЯ </w:t>
      </w:r>
    </w:p>
    <w:p w:rsidR="00057FED" w:rsidRDefault="0022059D" w:rsidP="00960E8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2745A1" w:rsidRPr="002745A1">
        <w:rPr>
          <w:rFonts w:ascii="Times New Roman" w:hAnsi="Times New Roman"/>
          <w:b/>
          <w:sz w:val="28"/>
          <w:szCs w:val="28"/>
        </w:rPr>
        <w:t xml:space="preserve">К БУХГАЛТЕРСКОЙ ОТЧЕТНОСТИ </w:t>
      </w:r>
      <w:r w:rsidR="00057FED" w:rsidRPr="002745A1">
        <w:rPr>
          <w:rFonts w:ascii="Times New Roman" w:hAnsi="Times New Roman"/>
          <w:b/>
          <w:sz w:val="28"/>
          <w:szCs w:val="28"/>
        </w:rPr>
        <w:t>ЗА 20</w:t>
      </w:r>
      <w:r w:rsidR="008E3AFD">
        <w:rPr>
          <w:rFonts w:ascii="Times New Roman" w:hAnsi="Times New Roman"/>
          <w:b/>
          <w:sz w:val="28"/>
          <w:szCs w:val="28"/>
        </w:rPr>
        <w:t>2</w:t>
      </w:r>
      <w:r w:rsidR="008D7ECE">
        <w:rPr>
          <w:rFonts w:ascii="Times New Roman" w:hAnsi="Times New Roman"/>
          <w:b/>
          <w:sz w:val="28"/>
          <w:szCs w:val="28"/>
        </w:rPr>
        <w:t>4</w:t>
      </w:r>
      <w:r w:rsidR="00057FED" w:rsidRPr="002745A1">
        <w:rPr>
          <w:rFonts w:ascii="Times New Roman" w:hAnsi="Times New Roman"/>
          <w:b/>
          <w:sz w:val="28"/>
          <w:szCs w:val="28"/>
        </w:rPr>
        <w:t xml:space="preserve"> ГОД</w:t>
      </w:r>
    </w:p>
    <w:p w:rsidR="00094E0B" w:rsidRPr="002745A1" w:rsidRDefault="00094E0B" w:rsidP="00960E8F">
      <w:pPr>
        <w:jc w:val="center"/>
        <w:rPr>
          <w:rFonts w:ascii="Times New Roman" w:hAnsi="Times New Roman"/>
          <w:b/>
          <w:sz w:val="28"/>
          <w:szCs w:val="28"/>
        </w:rPr>
      </w:pPr>
    </w:p>
    <w:p w:rsidR="002745A1" w:rsidRDefault="00057FED" w:rsidP="009377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7363">
        <w:rPr>
          <w:rFonts w:ascii="Times New Roman" w:hAnsi="Times New Roman"/>
          <w:sz w:val="28"/>
          <w:szCs w:val="28"/>
        </w:rPr>
        <w:t xml:space="preserve">          </w:t>
      </w:r>
      <w:r w:rsidR="003465E0">
        <w:rPr>
          <w:rFonts w:ascii="Times New Roman" w:hAnsi="Times New Roman"/>
          <w:sz w:val="28"/>
          <w:szCs w:val="28"/>
        </w:rPr>
        <w:t>Открытое акционерное общество «</w:t>
      </w:r>
      <w:proofErr w:type="gramStart"/>
      <w:r w:rsidR="003465E0">
        <w:rPr>
          <w:rFonts w:ascii="Times New Roman" w:hAnsi="Times New Roman"/>
          <w:sz w:val="28"/>
          <w:szCs w:val="28"/>
        </w:rPr>
        <w:t>Магазин« Юбилейный</w:t>
      </w:r>
      <w:proofErr w:type="gramEnd"/>
      <w:r w:rsidRPr="00477363">
        <w:rPr>
          <w:rFonts w:ascii="Times New Roman" w:hAnsi="Times New Roman"/>
          <w:sz w:val="28"/>
          <w:szCs w:val="28"/>
        </w:rPr>
        <w:t xml:space="preserve">»  </w:t>
      </w:r>
      <w:r w:rsidR="002745A1">
        <w:rPr>
          <w:rFonts w:ascii="Times New Roman" w:hAnsi="Times New Roman"/>
          <w:sz w:val="28"/>
          <w:szCs w:val="28"/>
        </w:rPr>
        <w:t xml:space="preserve">создано в соответствии </w:t>
      </w:r>
      <w:r w:rsidR="003465E0">
        <w:rPr>
          <w:rFonts w:ascii="Times New Roman" w:hAnsi="Times New Roman"/>
          <w:sz w:val="28"/>
          <w:szCs w:val="28"/>
        </w:rPr>
        <w:t xml:space="preserve">с </w:t>
      </w:r>
      <w:r w:rsidR="00094E08">
        <w:rPr>
          <w:rFonts w:ascii="Times New Roman" w:hAnsi="Times New Roman"/>
          <w:sz w:val="28"/>
          <w:szCs w:val="28"/>
        </w:rPr>
        <w:t>З</w:t>
      </w:r>
      <w:r w:rsidR="003465E0">
        <w:rPr>
          <w:rFonts w:ascii="Times New Roman" w:hAnsi="Times New Roman"/>
          <w:sz w:val="28"/>
          <w:szCs w:val="28"/>
        </w:rPr>
        <w:t xml:space="preserve">аконом Республики Беларусь «Об акционерных обществах, обществах с ограниченной ответственностью и обществах с дополнительной ответственностью», правовыми актами о приватизации и разгосударствлении государственной собственности </w:t>
      </w:r>
      <w:r w:rsidR="002745A1">
        <w:rPr>
          <w:rFonts w:ascii="Times New Roman" w:hAnsi="Times New Roman"/>
          <w:sz w:val="28"/>
          <w:szCs w:val="28"/>
        </w:rPr>
        <w:t xml:space="preserve">.  </w:t>
      </w:r>
    </w:p>
    <w:p w:rsidR="0022059D" w:rsidRDefault="0022059D" w:rsidP="009377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4D7C" w:rsidRDefault="002745A1" w:rsidP="009377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3465E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О «</w:t>
      </w:r>
      <w:r w:rsidR="003465E0">
        <w:rPr>
          <w:rFonts w:ascii="Times New Roman" w:hAnsi="Times New Roman"/>
          <w:sz w:val="28"/>
          <w:szCs w:val="28"/>
        </w:rPr>
        <w:t>Магазин «Юбилейный</w:t>
      </w:r>
      <w:r>
        <w:rPr>
          <w:rFonts w:ascii="Times New Roman" w:hAnsi="Times New Roman"/>
          <w:sz w:val="28"/>
          <w:szCs w:val="28"/>
        </w:rPr>
        <w:t>»</w:t>
      </w:r>
      <w:r w:rsidR="009C79D2">
        <w:rPr>
          <w:rFonts w:ascii="Times New Roman" w:hAnsi="Times New Roman"/>
          <w:sz w:val="28"/>
          <w:szCs w:val="28"/>
        </w:rPr>
        <w:t xml:space="preserve"> (далее </w:t>
      </w:r>
      <w:proofErr w:type="gramStart"/>
      <w:r w:rsidR="009C79D2">
        <w:rPr>
          <w:rFonts w:ascii="Times New Roman" w:hAnsi="Times New Roman"/>
          <w:sz w:val="28"/>
          <w:szCs w:val="28"/>
        </w:rPr>
        <w:t xml:space="preserve">Общество)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7363">
        <w:rPr>
          <w:rFonts w:ascii="Times New Roman" w:hAnsi="Times New Roman"/>
          <w:sz w:val="28"/>
          <w:szCs w:val="28"/>
        </w:rPr>
        <w:t>является</w:t>
      </w:r>
      <w:proofErr w:type="gramEnd"/>
      <w:r w:rsidRPr="00477363">
        <w:rPr>
          <w:rFonts w:ascii="Times New Roman" w:hAnsi="Times New Roman"/>
          <w:sz w:val="28"/>
          <w:szCs w:val="28"/>
        </w:rPr>
        <w:t xml:space="preserve"> коммерческим предприятием</w:t>
      </w:r>
      <w:r w:rsidR="000C29FF">
        <w:rPr>
          <w:rFonts w:ascii="Times New Roman" w:hAnsi="Times New Roman"/>
          <w:sz w:val="28"/>
          <w:szCs w:val="28"/>
        </w:rPr>
        <w:t>.</w:t>
      </w:r>
      <w:r w:rsidR="00FE2ADB">
        <w:rPr>
          <w:rFonts w:ascii="Times New Roman" w:hAnsi="Times New Roman"/>
          <w:sz w:val="28"/>
          <w:szCs w:val="28"/>
        </w:rPr>
        <w:t xml:space="preserve"> </w:t>
      </w:r>
      <w:r w:rsidR="000C29FF">
        <w:rPr>
          <w:rFonts w:ascii="Times New Roman" w:hAnsi="Times New Roman"/>
          <w:sz w:val="28"/>
          <w:szCs w:val="28"/>
        </w:rPr>
        <w:t>Ус</w:t>
      </w:r>
      <w:r w:rsidR="00960E8F">
        <w:rPr>
          <w:rFonts w:ascii="Times New Roman" w:hAnsi="Times New Roman"/>
          <w:sz w:val="28"/>
          <w:szCs w:val="28"/>
        </w:rPr>
        <w:t xml:space="preserve">тавный фонд объявлен в размере </w:t>
      </w:r>
      <w:r w:rsidR="00FA592C">
        <w:rPr>
          <w:rFonts w:ascii="Times New Roman" w:hAnsi="Times New Roman"/>
          <w:sz w:val="28"/>
          <w:szCs w:val="28"/>
        </w:rPr>
        <w:t>19</w:t>
      </w:r>
      <w:r w:rsidR="00292F49">
        <w:rPr>
          <w:rFonts w:ascii="Times New Roman" w:hAnsi="Times New Roman"/>
          <w:sz w:val="28"/>
          <w:szCs w:val="28"/>
        </w:rPr>
        <w:t>6</w:t>
      </w:r>
      <w:r w:rsidR="006F0649">
        <w:rPr>
          <w:rFonts w:ascii="Times New Roman" w:hAnsi="Times New Roman"/>
          <w:sz w:val="28"/>
          <w:szCs w:val="28"/>
        </w:rPr>
        <w:t xml:space="preserve"> </w:t>
      </w:r>
      <w:r w:rsidR="00FA592C">
        <w:rPr>
          <w:rFonts w:ascii="Times New Roman" w:hAnsi="Times New Roman"/>
          <w:sz w:val="28"/>
          <w:szCs w:val="28"/>
        </w:rPr>
        <w:t>920</w:t>
      </w:r>
      <w:r w:rsidR="00960E8F">
        <w:rPr>
          <w:rFonts w:ascii="Times New Roman" w:hAnsi="Times New Roman"/>
          <w:sz w:val="28"/>
          <w:szCs w:val="28"/>
        </w:rPr>
        <w:t xml:space="preserve"> </w:t>
      </w:r>
      <w:r w:rsidR="000C29FF">
        <w:rPr>
          <w:rFonts w:ascii="Times New Roman" w:hAnsi="Times New Roman"/>
          <w:sz w:val="28"/>
          <w:szCs w:val="28"/>
        </w:rPr>
        <w:t>(</w:t>
      </w:r>
      <w:r w:rsidR="00FA592C">
        <w:rPr>
          <w:rFonts w:ascii="Times New Roman" w:hAnsi="Times New Roman"/>
          <w:sz w:val="28"/>
          <w:szCs w:val="28"/>
        </w:rPr>
        <w:t xml:space="preserve">Сто </w:t>
      </w:r>
      <w:proofErr w:type="gramStart"/>
      <w:r w:rsidR="00FA592C">
        <w:rPr>
          <w:rFonts w:ascii="Times New Roman" w:hAnsi="Times New Roman"/>
          <w:sz w:val="28"/>
          <w:szCs w:val="28"/>
        </w:rPr>
        <w:t xml:space="preserve">девяносто </w:t>
      </w:r>
      <w:r w:rsidR="00292F49">
        <w:rPr>
          <w:rFonts w:ascii="Times New Roman" w:hAnsi="Times New Roman"/>
          <w:sz w:val="28"/>
          <w:szCs w:val="28"/>
        </w:rPr>
        <w:t xml:space="preserve"> шесть</w:t>
      </w:r>
      <w:proofErr w:type="gramEnd"/>
      <w:r w:rsidR="00960E8F">
        <w:rPr>
          <w:rFonts w:ascii="Times New Roman" w:hAnsi="Times New Roman"/>
          <w:sz w:val="28"/>
          <w:szCs w:val="28"/>
        </w:rPr>
        <w:t xml:space="preserve"> тысяч</w:t>
      </w:r>
      <w:r w:rsidR="003465E0">
        <w:rPr>
          <w:rFonts w:ascii="Times New Roman" w:hAnsi="Times New Roman"/>
          <w:sz w:val="28"/>
          <w:szCs w:val="28"/>
        </w:rPr>
        <w:t xml:space="preserve"> </w:t>
      </w:r>
      <w:r w:rsidR="00FA592C">
        <w:rPr>
          <w:rFonts w:ascii="Times New Roman" w:hAnsi="Times New Roman"/>
          <w:sz w:val="28"/>
          <w:szCs w:val="28"/>
        </w:rPr>
        <w:t>девятьсот</w:t>
      </w:r>
      <w:r w:rsidR="00292F49">
        <w:rPr>
          <w:rFonts w:ascii="Times New Roman" w:hAnsi="Times New Roman"/>
          <w:sz w:val="28"/>
          <w:szCs w:val="28"/>
        </w:rPr>
        <w:t xml:space="preserve"> двадцать</w:t>
      </w:r>
      <w:r w:rsidR="000C29FF">
        <w:rPr>
          <w:rFonts w:ascii="Times New Roman" w:hAnsi="Times New Roman"/>
          <w:sz w:val="28"/>
          <w:szCs w:val="28"/>
        </w:rPr>
        <w:t>) белорусских рублей</w:t>
      </w:r>
      <w:r w:rsidR="00513BE2">
        <w:rPr>
          <w:rFonts w:ascii="Times New Roman" w:hAnsi="Times New Roman"/>
          <w:sz w:val="28"/>
          <w:szCs w:val="28"/>
        </w:rPr>
        <w:t xml:space="preserve">, разделен на </w:t>
      </w:r>
      <w:r w:rsidR="00FA592C">
        <w:rPr>
          <w:rFonts w:ascii="Times New Roman" w:hAnsi="Times New Roman"/>
          <w:sz w:val="28"/>
          <w:szCs w:val="28"/>
        </w:rPr>
        <w:t>328</w:t>
      </w:r>
      <w:r w:rsidR="00513BE2">
        <w:rPr>
          <w:rFonts w:ascii="Times New Roman" w:hAnsi="Times New Roman"/>
          <w:sz w:val="28"/>
          <w:szCs w:val="28"/>
        </w:rPr>
        <w:t xml:space="preserve">20 штук акций номинальной стоимостью </w:t>
      </w:r>
      <w:r w:rsidR="00292F49">
        <w:rPr>
          <w:rFonts w:ascii="Times New Roman" w:hAnsi="Times New Roman"/>
          <w:sz w:val="28"/>
          <w:szCs w:val="28"/>
        </w:rPr>
        <w:t>6</w:t>
      </w:r>
      <w:r w:rsidR="00513BE2">
        <w:rPr>
          <w:rFonts w:ascii="Times New Roman" w:hAnsi="Times New Roman"/>
          <w:sz w:val="28"/>
          <w:szCs w:val="28"/>
        </w:rPr>
        <w:t xml:space="preserve"> рублей. </w:t>
      </w:r>
      <w:r w:rsidR="006D6625">
        <w:rPr>
          <w:rFonts w:ascii="Times New Roman" w:hAnsi="Times New Roman"/>
          <w:sz w:val="28"/>
          <w:szCs w:val="28"/>
        </w:rPr>
        <w:t xml:space="preserve"> </w:t>
      </w:r>
      <w:r w:rsidR="00513BE2">
        <w:rPr>
          <w:rFonts w:ascii="Times New Roman" w:hAnsi="Times New Roman"/>
          <w:sz w:val="28"/>
          <w:szCs w:val="28"/>
        </w:rPr>
        <w:t>Все акции первого выпуска –простые(голосующие) именные.</w:t>
      </w:r>
      <w:r w:rsidR="000C29FF">
        <w:rPr>
          <w:rFonts w:ascii="Times New Roman" w:hAnsi="Times New Roman"/>
          <w:sz w:val="28"/>
          <w:szCs w:val="28"/>
        </w:rPr>
        <w:t xml:space="preserve"> </w:t>
      </w:r>
      <w:r w:rsidR="00BB1BBB">
        <w:rPr>
          <w:rFonts w:ascii="Times New Roman" w:hAnsi="Times New Roman"/>
          <w:sz w:val="28"/>
          <w:szCs w:val="28"/>
        </w:rPr>
        <w:t xml:space="preserve">На </w:t>
      </w:r>
      <w:proofErr w:type="gramStart"/>
      <w:r w:rsidR="00B9272F">
        <w:rPr>
          <w:rFonts w:ascii="Times New Roman" w:hAnsi="Times New Roman"/>
          <w:sz w:val="28"/>
          <w:szCs w:val="28"/>
        </w:rPr>
        <w:t>01.01.20</w:t>
      </w:r>
      <w:r w:rsidR="00E76649">
        <w:rPr>
          <w:rFonts w:ascii="Times New Roman" w:hAnsi="Times New Roman"/>
          <w:sz w:val="28"/>
          <w:szCs w:val="28"/>
        </w:rPr>
        <w:t>2</w:t>
      </w:r>
      <w:r w:rsidR="00C86DBD">
        <w:rPr>
          <w:rFonts w:ascii="Times New Roman" w:hAnsi="Times New Roman"/>
          <w:sz w:val="28"/>
          <w:szCs w:val="28"/>
        </w:rPr>
        <w:t>4</w:t>
      </w:r>
      <w:r w:rsidR="004208F8">
        <w:rPr>
          <w:rFonts w:ascii="Times New Roman" w:hAnsi="Times New Roman"/>
          <w:sz w:val="28"/>
          <w:szCs w:val="28"/>
        </w:rPr>
        <w:t xml:space="preserve"> </w:t>
      </w:r>
      <w:r w:rsidR="00BB1BBB">
        <w:rPr>
          <w:rFonts w:ascii="Times New Roman" w:hAnsi="Times New Roman"/>
          <w:sz w:val="28"/>
          <w:szCs w:val="28"/>
        </w:rPr>
        <w:t xml:space="preserve"> уставн</w:t>
      </w:r>
      <w:r w:rsidR="00AB6175">
        <w:rPr>
          <w:rFonts w:ascii="Times New Roman" w:hAnsi="Times New Roman"/>
          <w:sz w:val="28"/>
          <w:szCs w:val="28"/>
        </w:rPr>
        <w:t>ый</w:t>
      </w:r>
      <w:proofErr w:type="gramEnd"/>
      <w:r w:rsidR="00AB6175">
        <w:rPr>
          <w:rFonts w:ascii="Times New Roman" w:hAnsi="Times New Roman"/>
          <w:sz w:val="28"/>
          <w:szCs w:val="28"/>
        </w:rPr>
        <w:t xml:space="preserve"> фонд </w:t>
      </w:r>
      <w:r w:rsidR="006F0649">
        <w:rPr>
          <w:rFonts w:ascii="Times New Roman" w:hAnsi="Times New Roman"/>
          <w:sz w:val="28"/>
          <w:szCs w:val="28"/>
        </w:rPr>
        <w:t xml:space="preserve"> </w:t>
      </w:r>
      <w:r w:rsidR="00AB6175">
        <w:rPr>
          <w:rFonts w:ascii="Times New Roman" w:hAnsi="Times New Roman"/>
          <w:sz w:val="28"/>
          <w:szCs w:val="28"/>
        </w:rPr>
        <w:t>сформирован полностью</w:t>
      </w:r>
      <w:r w:rsidR="00254D7C">
        <w:rPr>
          <w:rFonts w:ascii="Times New Roman" w:hAnsi="Times New Roman"/>
          <w:sz w:val="28"/>
          <w:szCs w:val="28"/>
        </w:rPr>
        <w:t>.</w:t>
      </w:r>
    </w:p>
    <w:p w:rsidR="0022059D" w:rsidRDefault="0022059D" w:rsidP="009377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C29FF" w:rsidRPr="00094E0B" w:rsidRDefault="00E76649" w:rsidP="0093771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4E0B">
        <w:rPr>
          <w:rFonts w:ascii="Times New Roman" w:hAnsi="Times New Roman"/>
          <w:sz w:val="28"/>
          <w:szCs w:val="28"/>
        </w:rPr>
        <w:t>Акционер</w:t>
      </w:r>
      <w:r w:rsidR="00FA592C">
        <w:rPr>
          <w:rFonts w:ascii="Times New Roman" w:hAnsi="Times New Roman"/>
          <w:sz w:val="28"/>
          <w:szCs w:val="28"/>
        </w:rPr>
        <w:t>ом</w:t>
      </w:r>
      <w:r w:rsidR="000C29FF" w:rsidRPr="00094E0B">
        <w:rPr>
          <w:rFonts w:ascii="Times New Roman" w:hAnsi="Times New Roman"/>
          <w:sz w:val="28"/>
          <w:szCs w:val="28"/>
        </w:rPr>
        <w:t xml:space="preserve"> Общества явля</w:t>
      </w:r>
      <w:r w:rsidR="00FA592C">
        <w:rPr>
          <w:rFonts w:ascii="Times New Roman" w:hAnsi="Times New Roman"/>
          <w:sz w:val="28"/>
          <w:szCs w:val="28"/>
        </w:rPr>
        <w:t>е</w:t>
      </w:r>
      <w:r w:rsidR="000C29FF" w:rsidRPr="00094E0B">
        <w:rPr>
          <w:rFonts w:ascii="Times New Roman" w:hAnsi="Times New Roman"/>
          <w:sz w:val="28"/>
          <w:szCs w:val="28"/>
        </w:rPr>
        <w:t>тся</w:t>
      </w:r>
      <w:r w:rsidR="00094E0B" w:rsidRPr="00094E0B">
        <w:rPr>
          <w:rFonts w:ascii="Times New Roman" w:hAnsi="Times New Roman"/>
          <w:sz w:val="28"/>
          <w:szCs w:val="28"/>
        </w:rPr>
        <w:t xml:space="preserve"> юридическ</w:t>
      </w:r>
      <w:r w:rsidR="00FA592C">
        <w:rPr>
          <w:rFonts w:ascii="Times New Roman" w:hAnsi="Times New Roman"/>
          <w:sz w:val="28"/>
          <w:szCs w:val="28"/>
        </w:rPr>
        <w:t>ое</w:t>
      </w:r>
      <w:r w:rsidR="00094E0B" w:rsidRPr="00094E0B">
        <w:rPr>
          <w:rFonts w:ascii="Times New Roman" w:hAnsi="Times New Roman"/>
          <w:sz w:val="28"/>
          <w:szCs w:val="28"/>
        </w:rPr>
        <w:t xml:space="preserve"> лиц</w:t>
      </w:r>
      <w:r w:rsidR="00FA592C">
        <w:rPr>
          <w:rFonts w:ascii="Times New Roman" w:hAnsi="Times New Roman"/>
          <w:sz w:val="28"/>
          <w:szCs w:val="28"/>
        </w:rPr>
        <w:t>о</w:t>
      </w:r>
      <w:r w:rsidR="00094E0B" w:rsidRPr="00094E0B">
        <w:rPr>
          <w:rFonts w:ascii="Times New Roman" w:hAnsi="Times New Roman"/>
          <w:sz w:val="28"/>
          <w:szCs w:val="28"/>
        </w:rPr>
        <w:t xml:space="preserve"> (</w:t>
      </w:r>
      <w:r w:rsidR="00FA592C">
        <w:rPr>
          <w:rFonts w:ascii="Times New Roman" w:hAnsi="Times New Roman"/>
          <w:sz w:val="28"/>
          <w:szCs w:val="28"/>
        </w:rPr>
        <w:t>100</w:t>
      </w:r>
      <w:proofErr w:type="gramStart"/>
      <w:r w:rsidR="00094E0B" w:rsidRPr="00094E0B">
        <w:rPr>
          <w:rFonts w:ascii="Times New Roman" w:hAnsi="Times New Roman"/>
          <w:sz w:val="28"/>
          <w:szCs w:val="28"/>
        </w:rPr>
        <w:t>%)</w:t>
      </w:r>
      <w:r w:rsidR="00B137F1">
        <w:rPr>
          <w:rFonts w:ascii="Times New Roman" w:hAnsi="Times New Roman"/>
          <w:sz w:val="28"/>
          <w:szCs w:val="28"/>
        </w:rPr>
        <w:t xml:space="preserve"> </w:t>
      </w:r>
      <w:r w:rsidR="00FA592C">
        <w:rPr>
          <w:rFonts w:ascii="Times New Roman" w:hAnsi="Times New Roman"/>
          <w:sz w:val="28"/>
          <w:szCs w:val="28"/>
        </w:rPr>
        <w:t>.</w:t>
      </w:r>
      <w:proofErr w:type="gramEnd"/>
      <w:r w:rsidR="00094E0B" w:rsidRPr="00094E0B">
        <w:rPr>
          <w:rFonts w:ascii="Times New Roman" w:hAnsi="Times New Roman"/>
          <w:sz w:val="28"/>
          <w:szCs w:val="28"/>
        </w:rPr>
        <w:t xml:space="preserve"> </w:t>
      </w:r>
    </w:p>
    <w:p w:rsidR="00C4388A" w:rsidRDefault="00BE2FB0" w:rsidP="00C4388A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192EC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О «</w:t>
      </w:r>
      <w:r w:rsidR="00192EC8">
        <w:rPr>
          <w:rFonts w:ascii="Times New Roman" w:hAnsi="Times New Roman"/>
          <w:sz w:val="28"/>
          <w:szCs w:val="28"/>
        </w:rPr>
        <w:t>Магазин «Юбилейный</w:t>
      </w:r>
      <w:r w:rsidR="00C4388A">
        <w:rPr>
          <w:rFonts w:ascii="Times New Roman" w:hAnsi="Times New Roman"/>
          <w:sz w:val="28"/>
          <w:szCs w:val="28"/>
        </w:rPr>
        <w:t>»</w:t>
      </w:r>
      <w:r w:rsidR="007C4726">
        <w:rPr>
          <w:rFonts w:ascii="Times New Roman" w:hAnsi="Times New Roman"/>
          <w:sz w:val="28"/>
          <w:szCs w:val="28"/>
        </w:rPr>
        <w:t xml:space="preserve"> зарегистрировано </w:t>
      </w:r>
      <w:r w:rsidR="00192EC8">
        <w:rPr>
          <w:rFonts w:ascii="Times New Roman" w:hAnsi="Times New Roman"/>
          <w:sz w:val="28"/>
          <w:szCs w:val="28"/>
        </w:rPr>
        <w:t>Могилевским облисполкомом 29 июня</w:t>
      </w:r>
      <w:r w:rsidR="007C4726">
        <w:rPr>
          <w:rFonts w:ascii="Times New Roman" w:hAnsi="Times New Roman"/>
          <w:sz w:val="28"/>
          <w:szCs w:val="28"/>
        </w:rPr>
        <w:t xml:space="preserve"> 20</w:t>
      </w:r>
      <w:r w:rsidR="00192EC8">
        <w:rPr>
          <w:rFonts w:ascii="Times New Roman" w:hAnsi="Times New Roman"/>
          <w:sz w:val="28"/>
          <w:szCs w:val="28"/>
        </w:rPr>
        <w:t>00</w:t>
      </w:r>
      <w:r w:rsidR="00C4388A" w:rsidRPr="00477363">
        <w:rPr>
          <w:rFonts w:ascii="Times New Roman" w:hAnsi="Times New Roman"/>
          <w:sz w:val="28"/>
          <w:szCs w:val="28"/>
        </w:rPr>
        <w:t xml:space="preserve">г. в Едином государственном регистре юридических лиц и индивидуальных предпринимателей за </w:t>
      </w:r>
      <w:r w:rsidR="00C4388A">
        <w:rPr>
          <w:rFonts w:ascii="Times New Roman" w:hAnsi="Times New Roman"/>
          <w:sz w:val="28"/>
          <w:szCs w:val="28"/>
        </w:rPr>
        <w:t>регистрационным номером</w:t>
      </w:r>
      <w:r w:rsidR="00192EC8">
        <w:rPr>
          <w:rFonts w:ascii="Times New Roman" w:hAnsi="Times New Roman"/>
          <w:sz w:val="28"/>
          <w:szCs w:val="28"/>
        </w:rPr>
        <w:t>700052459</w:t>
      </w:r>
      <w:r w:rsidR="00C4388A">
        <w:rPr>
          <w:rFonts w:ascii="Times New Roman" w:hAnsi="Times New Roman"/>
          <w:sz w:val="28"/>
          <w:szCs w:val="28"/>
        </w:rPr>
        <w:t>. Выдано свидетельство о государственной регистрации.</w:t>
      </w:r>
    </w:p>
    <w:p w:rsidR="00C4388A" w:rsidRDefault="00C4388A" w:rsidP="00C4388A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Юридический адрес:</w:t>
      </w:r>
      <w:r w:rsidR="00192EC8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</w:t>
      </w:r>
      <w:r w:rsidR="00192EC8">
        <w:rPr>
          <w:rFonts w:ascii="Times New Roman" w:hAnsi="Times New Roman"/>
          <w:sz w:val="28"/>
          <w:szCs w:val="28"/>
        </w:rPr>
        <w:t xml:space="preserve"> Могилев, ул.Королева,19</w:t>
      </w:r>
    </w:p>
    <w:p w:rsidR="00FF7CDA" w:rsidRDefault="00FF7CDA" w:rsidP="00C4388A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Обособленных подразделений и дочерних структур Общество не имеет.</w:t>
      </w:r>
    </w:p>
    <w:p w:rsidR="00F716D9" w:rsidRDefault="00C4388A" w:rsidP="007403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Текущи</w:t>
      </w:r>
      <w:r w:rsidR="00F716D9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счета </w:t>
      </w:r>
      <w:r w:rsidR="009C79D2">
        <w:rPr>
          <w:rFonts w:ascii="Times New Roman" w:hAnsi="Times New Roman"/>
          <w:sz w:val="28"/>
          <w:szCs w:val="28"/>
        </w:rPr>
        <w:t xml:space="preserve">Общества </w:t>
      </w:r>
      <w:r>
        <w:rPr>
          <w:rFonts w:ascii="Times New Roman" w:hAnsi="Times New Roman"/>
          <w:sz w:val="28"/>
          <w:szCs w:val="28"/>
        </w:rPr>
        <w:t xml:space="preserve">в белорусских </w:t>
      </w:r>
      <w:proofErr w:type="gramStart"/>
      <w:r>
        <w:rPr>
          <w:rFonts w:ascii="Times New Roman" w:hAnsi="Times New Roman"/>
          <w:sz w:val="28"/>
          <w:szCs w:val="28"/>
        </w:rPr>
        <w:t xml:space="preserve">рублях </w:t>
      </w:r>
      <w:r w:rsidR="00F716D9">
        <w:rPr>
          <w:rFonts w:ascii="Times New Roman" w:hAnsi="Times New Roman"/>
          <w:sz w:val="28"/>
          <w:szCs w:val="28"/>
        </w:rPr>
        <w:t xml:space="preserve"> открыты</w:t>
      </w:r>
      <w:proofErr w:type="gramEnd"/>
      <w:r w:rsidR="00F716D9">
        <w:rPr>
          <w:rFonts w:ascii="Times New Roman" w:hAnsi="Times New Roman"/>
          <w:sz w:val="28"/>
          <w:szCs w:val="28"/>
        </w:rPr>
        <w:t xml:space="preserve">:    </w:t>
      </w:r>
    </w:p>
    <w:p w:rsidR="00F716D9" w:rsidRDefault="00F716D9" w:rsidP="007403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C59C3">
        <w:rPr>
          <w:rFonts w:ascii="Times New Roman" w:hAnsi="Times New Roman"/>
          <w:sz w:val="28"/>
          <w:szCs w:val="28"/>
          <w:lang w:val="en-US"/>
        </w:rPr>
        <w:t>BY</w:t>
      </w:r>
      <w:r w:rsidR="00BC59C3" w:rsidRPr="00BC59C3">
        <w:rPr>
          <w:rFonts w:ascii="Times New Roman" w:hAnsi="Times New Roman"/>
          <w:sz w:val="28"/>
          <w:szCs w:val="28"/>
        </w:rPr>
        <w:t>63</w:t>
      </w:r>
      <w:r w:rsidR="00BC59C3">
        <w:rPr>
          <w:rFonts w:ascii="Times New Roman" w:hAnsi="Times New Roman"/>
          <w:sz w:val="28"/>
          <w:szCs w:val="28"/>
          <w:lang w:val="en-US"/>
        </w:rPr>
        <w:t>BLBB</w:t>
      </w:r>
      <w:proofErr w:type="gramStart"/>
      <w:r w:rsidR="00BC59C3" w:rsidRPr="00BC59C3">
        <w:rPr>
          <w:rFonts w:ascii="Times New Roman" w:hAnsi="Times New Roman"/>
          <w:sz w:val="28"/>
          <w:szCs w:val="28"/>
        </w:rPr>
        <w:t xml:space="preserve">30120700052459001001 </w:t>
      </w:r>
      <w:r w:rsidR="00C4388A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BC59C3">
        <w:rPr>
          <w:rFonts w:ascii="Times New Roman" w:hAnsi="Times New Roman"/>
          <w:sz w:val="28"/>
          <w:szCs w:val="28"/>
        </w:rPr>
        <w:t xml:space="preserve"> Дирекции ОАО «</w:t>
      </w:r>
      <w:proofErr w:type="spellStart"/>
      <w:r w:rsidR="00BC59C3">
        <w:rPr>
          <w:rFonts w:ascii="Times New Roman" w:hAnsi="Times New Roman"/>
          <w:sz w:val="28"/>
          <w:szCs w:val="28"/>
        </w:rPr>
        <w:t>Белинвестбанк</w:t>
      </w:r>
      <w:proofErr w:type="spellEnd"/>
      <w:r w:rsidR="00BC59C3">
        <w:rPr>
          <w:rFonts w:ascii="Times New Roman" w:hAnsi="Times New Roman"/>
          <w:sz w:val="28"/>
          <w:szCs w:val="28"/>
        </w:rPr>
        <w:t xml:space="preserve">» по Могилевской области </w:t>
      </w:r>
      <w:r w:rsidR="00C4388A">
        <w:rPr>
          <w:rFonts w:ascii="Times New Roman" w:hAnsi="Times New Roman"/>
          <w:sz w:val="28"/>
          <w:szCs w:val="28"/>
        </w:rPr>
        <w:t xml:space="preserve"> </w:t>
      </w:r>
      <w:r w:rsidR="007403E8" w:rsidRPr="007403E8">
        <w:rPr>
          <w:rFonts w:ascii="Times New Roman" w:hAnsi="Times New Roman"/>
          <w:sz w:val="28"/>
          <w:szCs w:val="28"/>
        </w:rPr>
        <w:t xml:space="preserve">SWIFT: </w:t>
      </w:r>
      <w:r w:rsidR="00BC59C3">
        <w:rPr>
          <w:rFonts w:ascii="Times New Roman" w:hAnsi="Times New Roman"/>
          <w:sz w:val="28"/>
          <w:szCs w:val="28"/>
          <w:lang w:val="en-US"/>
        </w:rPr>
        <w:t>B</w:t>
      </w:r>
      <w:r w:rsidR="007403E8" w:rsidRPr="007403E8">
        <w:rPr>
          <w:rFonts w:ascii="Times New Roman" w:hAnsi="Times New Roman"/>
          <w:sz w:val="28"/>
          <w:szCs w:val="28"/>
        </w:rPr>
        <w:t>L</w:t>
      </w:r>
      <w:r w:rsidR="00BC59C3">
        <w:rPr>
          <w:rFonts w:ascii="Times New Roman" w:hAnsi="Times New Roman"/>
          <w:sz w:val="28"/>
          <w:szCs w:val="28"/>
          <w:lang w:val="en-US"/>
        </w:rPr>
        <w:t>BB</w:t>
      </w:r>
      <w:r w:rsidR="007403E8" w:rsidRPr="007403E8">
        <w:rPr>
          <w:rFonts w:ascii="Times New Roman" w:hAnsi="Times New Roman"/>
          <w:sz w:val="28"/>
          <w:szCs w:val="28"/>
        </w:rPr>
        <w:t>BY2X</w:t>
      </w:r>
      <w:r>
        <w:rPr>
          <w:rFonts w:ascii="Times New Roman" w:hAnsi="Times New Roman"/>
          <w:sz w:val="28"/>
          <w:szCs w:val="28"/>
        </w:rPr>
        <w:t>;</w:t>
      </w:r>
    </w:p>
    <w:p w:rsidR="00F716D9" w:rsidRPr="00F716D9" w:rsidRDefault="00F716D9" w:rsidP="00F716D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BY</w:t>
      </w:r>
      <w:r w:rsidRPr="00BC59C3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  <w:lang w:val="en-US"/>
        </w:rPr>
        <w:t>BPSB</w:t>
      </w:r>
      <w:proofErr w:type="gramStart"/>
      <w:r w:rsidRPr="00BC59C3">
        <w:rPr>
          <w:rFonts w:ascii="Times New Roman" w:hAnsi="Times New Roman"/>
          <w:sz w:val="28"/>
          <w:szCs w:val="28"/>
        </w:rPr>
        <w:t>3012</w:t>
      </w:r>
      <w:r w:rsidRPr="00F716D9">
        <w:rPr>
          <w:rFonts w:ascii="Times New Roman" w:hAnsi="Times New Roman"/>
          <w:sz w:val="28"/>
          <w:szCs w:val="28"/>
        </w:rPr>
        <w:t>3221010109330000</w:t>
      </w:r>
      <w:r w:rsidRPr="00BC59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ОАО «</w:t>
      </w:r>
      <w:proofErr w:type="spellStart"/>
      <w:r>
        <w:rPr>
          <w:rFonts w:ascii="Times New Roman" w:hAnsi="Times New Roman"/>
          <w:sz w:val="28"/>
          <w:szCs w:val="28"/>
        </w:rPr>
        <w:t>Сбер</w:t>
      </w:r>
      <w:proofErr w:type="spellEnd"/>
      <w:r>
        <w:rPr>
          <w:rFonts w:ascii="Times New Roman" w:hAnsi="Times New Roman"/>
          <w:sz w:val="28"/>
          <w:szCs w:val="28"/>
        </w:rPr>
        <w:t xml:space="preserve"> Банк»</w:t>
      </w:r>
      <w:r w:rsidRPr="00F716D9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г.Минск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r w:rsidRPr="007403E8">
        <w:rPr>
          <w:rFonts w:ascii="Times New Roman" w:hAnsi="Times New Roman"/>
          <w:sz w:val="28"/>
          <w:szCs w:val="28"/>
        </w:rPr>
        <w:t xml:space="preserve">SWIFT: </w:t>
      </w:r>
      <w:r>
        <w:rPr>
          <w:rFonts w:ascii="Times New Roman" w:hAnsi="Times New Roman"/>
          <w:sz w:val="28"/>
          <w:szCs w:val="28"/>
          <w:lang w:val="en-US"/>
        </w:rPr>
        <w:t>BPSBBY</w:t>
      </w:r>
      <w:r w:rsidRPr="00F716D9">
        <w:rPr>
          <w:rFonts w:ascii="Times New Roman" w:hAnsi="Times New Roman"/>
          <w:sz w:val="28"/>
          <w:szCs w:val="28"/>
        </w:rPr>
        <w:t>2</w:t>
      </w:r>
      <w:r w:rsidRPr="007403E8">
        <w:rPr>
          <w:rFonts w:ascii="Times New Roman" w:hAnsi="Times New Roman"/>
          <w:sz w:val="28"/>
          <w:szCs w:val="28"/>
        </w:rPr>
        <w:t>X</w:t>
      </w:r>
      <w:r w:rsidRPr="00F716D9">
        <w:rPr>
          <w:rFonts w:ascii="Times New Roman" w:hAnsi="Times New Roman"/>
          <w:sz w:val="28"/>
          <w:szCs w:val="28"/>
        </w:rPr>
        <w:t>.</w:t>
      </w:r>
    </w:p>
    <w:p w:rsidR="00033595" w:rsidRDefault="00033595" w:rsidP="007403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403E8" w:rsidRDefault="00057FED" w:rsidP="007403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7363">
        <w:rPr>
          <w:rFonts w:ascii="Times New Roman" w:hAnsi="Times New Roman"/>
          <w:sz w:val="28"/>
          <w:szCs w:val="28"/>
        </w:rPr>
        <w:t>Основным вид</w:t>
      </w:r>
      <w:r w:rsidR="00033595">
        <w:rPr>
          <w:rFonts w:ascii="Times New Roman" w:hAnsi="Times New Roman"/>
          <w:sz w:val="28"/>
          <w:szCs w:val="28"/>
        </w:rPr>
        <w:t>ом</w:t>
      </w:r>
      <w:r w:rsidRPr="00477363">
        <w:rPr>
          <w:rFonts w:ascii="Times New Roman" w:hAnsi="Times New Roman"/>
          <w:sz w:val="28"/>
          <w:szCs w:val="28"/>
        </w:rPr>
        <w:t xml:space="preserve"> деятельности </w:t>
      </w:r>
      <w:r w:rsidR="00C4388A">
        <w:rPr>
          <w:rFonts w:ascii="Times New Roman" w:hAnsi="Times New Roman"/>
          <w:sz w:val="28"/>
          <w:szCs w:val="28"/>
        </w:rPr>
        <w:t xml:space="preserve">Общества </w:t>
      </w:r>
      <w:r w:rsidRPr="00477363">
        <w:rPr>
          <w:rFonts w:ascii="Times New Roman" w:hAnsi="Times New Roman"/>
          <w:sz w:val="28"/>
          <w:szCs w:val="28"/>
        </w:rPr>
        <w:t>явля</w:t>
      </w:r>
      <w:r w:rsidR="007403E8">
        <w:rPr>
          <w:rFonts w:ascii="Times New Roman" w:hAnsi="Times New Roman"/>
          <w:sz w:val="28"/>
          <w:szCs w:val="28"/>
        </w:rPr>
        <w:t>ю</w:t>
      </w:r>
      <w:r w:rsidRPr="00477363">
        <w:rPr>
          <w:rFonts w:ascii="Times New Roman" w:hAnsi="Times New Roman"/>
          <w:sz w:val="28"/>
          <w:szCs w:val="28"/>
        </w:rPr>
        <w:t>тся</w:t>
      </w:r>
      <w:r w:rsidR="007403E8">
        <w:rPr>
          <w:rFonts w:ascii="Times New Roman" w:hAnsi="Times New Roman"/>
          <w:sz w:val="28"/>
          <w:szCs w:val="28"/>
        </w:rPr>
        <w:t>:</w:t>
      </w:r>
    </w:p>
    <w:p w:rsidR="007403E8" w:rsidRDefault="007403E8" w:rsidP="007403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ОКЭД 4</w:t>
      </w:r>
      <w:r w:rsidR="00BC59C3">
        <w:rPr>
          <w:rFonts w:ascii="Times New Roman" w:hAnsi="Times New Roman"/>
          <w:sz w:val="28"/>
          <w:szCs w:val="28"/>
        </w:rPr>
        <w:t>7190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BC59C3">
        <w:rPr>
          <w:rFonts w:ascii="Times New Roman" w:hAnsi="Times New Roman"/>
          <w:sz w:val="28"/>
          <w:szCs w:val="28"/>
        </w:rPr>
        <w:t>прочая розничная</w:t>
      </w:r>
      <w:r>
        <w:rPr>
          <w:rFonts w:ascii="Times New Roman" w:hAnsi="Times New Roman"/>
          <w:sz w:val="28"/>
          <w:szCs w:val="28"/>
        </w:rPr>
        <w:t xml:space="preserve"> торговля </w:t>
      </w:r>
      <w:r w:rsidR="00BC59C3">
        <w:rPr>
          <w:rFonts w:ascii="Times New Roman" w:hAnsi="Times New Roman"/>
          <w:sz w:val="28"/>
          <w:szCs w:val="28"/>
        </w:rPr>
        <w:t>в неспециализированных магазинах.</w:t>
      </w:r>
    </w:p>
    <w:p w:rsidR="00FA2429" w:rsidRDefault="00055453" w:rsidP="007403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</w:t>
      </w:r>
      <w:r w:rsidR="00FA2429">
        <w:rPr>
          <w:rFonts w:ascii="Times New Roman" w:hAnsi="Times New Roman"/>
          <w:sz w:val="28"/>
          <w:szCs w:val="28"/>
        </w:rPr>
        <w:t>202</w:t>
      </w:r>
      <w:r w:rsidR="005D727D">
        <w:rPr>
          <w:rFonts w:ascii="Times New Roman" w:hAnsi="Times New Roman"/>
          <w:sz w:val="28"/>
          <w:szCs w:val="28"/>
        </w:rPr>
        <w:t>4</w:t>
      </w:r>
      <w:r w:rsidR="00FA2429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среднесписочная  численность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FA2429">
        <w:rPr>
          <w:rFonts w:ascii="Times New Roman" w:hAnsi="Times New Roman"/>
          <w:sz w:val="28"/>
          <w:szCs w:val="28"/>
        </w:rPr>
        <w:t xml:space="preserve">  Обществ</w:t>
      </w:r>
      <w:r>
        <w:rPr>
          <w:rFonts w:ascii="Times New Roman" w:hAnsi="Times New Roman"/>
          <w:sz w:val="28"/>
          <w:szCs w:val="28"/>
        </w:rPr>
        <w:t xml:space="preserve">а составила </w:t>
      </w:r>
      <w:r w:rsidR="00FA592C">
        <w:rPr>
          <w:rFonts w:ascii="Times New Roman" w:hAnsi="Times New Roman"/>
          <w:sz w:val="28"/>
          <w:szCs w:val="28"/>
        </w:rPr>
        <w:t>3</w:t>
      </w:r>
      <w:r w:rsidR="005D727D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5D727D">
        <w:rPr>
          <w:rFonts w:ascii="Times New Roman" w:hAnsi="Times New Roman"/>
          <w:sz w:val="28"/>
          <w:szCs w:val="28"/>
        </w:rPr>
        <w:t>а</w:t>
      </w:r>
      <w:r w:rsidR="00FA2429">
        <w:rPr>
          <w:rFonts w:ascii="Times New Roman" w:hAnsi="Times New Roman"/>
          <w:sz w:val="28"/>
          <w:szCs w:val="28"/>
        </w:rPr>
        <w:t>.</w:t>
      </w:r>
    </w:p>
    <w:p w:rsidR="0022059D" w:rsidRDefault="0022059D" w:rsidP="007403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B1BBB" w:rsidRDefault="00BB1BBB" w:rsidP="00C4388A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1BBB">
        <w:rPr>
          <w:rFonts w:ascii="Times New Roman" w:hAnsi="Times New Roman"/>
          <w:sz w:val="28"/>
          <w:szCs w:val="28"/>
        </w:rPr>
        <w:t xml:space="preserve">Бухгалтерский учет Общества </w:t>
      </w:r>
      <w:r w:rsidR="00831649">
        <w:rPr>
          <w:rFonts w:ascii="Times New Roman" w:hAnsi="Times New Roman"/>
          <w:sz w:val="28"/>
          <w:szCs w:val="28"/>
        </w:rPr>
        <w:t>ведется в соответствии с законом Республики Беларусь «О бухгалтерском учете и отчетности» и положением «Об учетной политик</w:t>
      </w:r>
      <w:r w:rsidR="004D747A">
        <w:rPr>
          <w:rFonts w:ascii="Times New Roman" w:hAnsi="Times New Roman"/>
          <w:sz w:val="28"/>
          <w:szCs w:val="28"/>
        </w:rPr>
        <w:t>е</w:t>
      </w:r>
      <w:r w:rsidR="00831649">
        <w:rPr>
          <w:rFonts w:ascii="Times New Roman" w:hAnsi="Times New Roman"/>
          <w:sz w:val="28"/>
          <w:szCs w:val="28"/>
        </w:rPr>
        <w:t xml:space="preserve"> О</w:t>
      </w:r>
      <w:r w:rsidR="000068A6">
        <w:rPr>
          <w:rFonts w:ascii="Times New Roman" w:hAnsi="Times New Roman"/>
          <w:sz w:val="28"/>
          <w:szCs w:val="28"/>
        </w:rPr>
        <w:t>А</w:t>
      </w:r>
      <w:r w:rsidR="00831649">
        <w:rPr>
          <w:rFonts w:ascii="Times New Roman" w:hAnsi="Times New Roman"/>
          <w:sz w:val="28"/>
          <w:szCs w:val="28"/>
        </w:rPr>
        <w:t xml:space="preserve">О </w:t>
      </w:r>
      <w:r w:rsidR="000068A6">
        <w:rPr>
          <w:rFonts w:ascii="Times New Roman" w:hAnsi="Times New Roman"/>
          <w:sz w:val="28"/>
          <w:szCs w:val="28"/>
        </w:rPr>
        <w:t>«Магазин «</w:t>
      </w:r>
      <w:proofErr w:type="gramStart"/>
      <w:r w:rsidR="000068A6">
        <w:rPr>
          <w:rFonts w:ascii="Times New Roman" w:hAnsi="Times New Roman"/>
          <w:sz w:val="28"/>
          <w:szCs w:val="28"/>
        </w:rPr>
        <w:t xml:space="preserve">Юбилейный» </w:t>
      </w:r>
      <w:r w:rsidR="00831649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="00831649">
        <w:rPr>
          <w:rFonts w:ascii="Times New Roman" w:hAnsi="Times New Roman"/>
          <w:sz w:val="28"/>
          <w:szCs w:val="28"/>
        </w:rPr>
        <w:t xml:space="preserve"> </w:t>
      </w:r>
      <w:r w:rsidRPr="00BB1BBB">
        <w:rPr>
          <w:rFonts w:ascii="Times New Roman" w:hAnsi="Times New Roman"/>
          <w:sz w:val="28"/>
          <w:szCs w:val="28"/>
        </w:rPr>
        <w:t xml:space="preserve">осуществляется по автоматизированной форме ведения бухгалтерского и налогового учета на базе программы «1С-Бухгалтерия </w:t>
      </w:r>
      <w:r w:rsidR="000068A6">
        <w:rPr>
          <w:rFonts w:ascii="Times New Roman" w:hAnsi="Times New Roman"/>
          <w:sz w:val="28"/>
          <w:szCs w:val="28"/>
        </w:rPr>
        <w:t>7</w:t>
      </w:r>
      <w:r w:rsidRPr="00BB1BBB">
        <w:rPr>
          <w:rFonts w:ascii="Times New Roman" w:hAnsi="Times New Roman"/>
          <w:sz w:val="28"/>
          <w:szCs w:val="28"/>
        </w:rPr>
        <w:t>».</w:t>
      </w:r>
    </w:p>
    <w:p w:rsidR="001536F4" w:rsidRDefault="001536F4" w:rsidP="001536F4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536F4">
        <w:rPr>
          <w:rFonts w:ascii="Times New Roman" w:hAnsi="Times New Roman"/>
          <w:b/>
          <w:sz w:val="28"/>
          <w:szCs w:val="28"/>
        </w:rPr>
        <w:lastRenderedPageBreak/>
        <w:t>Расшифровка показателей бухгалтерской отчетности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1536F4" w:rsidRDefault="001536F4" w:rsidP="001536F4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Основные средства</w:t>
      </w:r>
    </w:p>
    <w:p w:rsidR="001536F4" w:rsidRDefault="001536F4" w:rsidP="001536F4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 о наличии и движении основных средств Общества в 20</w:t>
      </w:r>
      <w:r w:rsidR="008E3AFD">
        <w:rPr>
          <w:rFonts w:ascii="Times New Roman" w:hAnsi="Times New Roman"/>
          <w:sz w:val="28"/>
          <w:szCs w:val="28"/>
        </w:rPr>
        <w:t>2</w:t>
      </w:r>
      <w:r w:rsidR="005D727D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году приведены в таблице в тысячах белорусских рублей:</w:t>
      </w:r>
    </w:p>
    <w:tbl>
      <w:tblPr>
        <w:tblW w:w="9295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895"/>
        <w:gridCol w:w="1080"/>
        <w:gridCol w:w="1200"/>
        <w:gridCol w:w="1080"/>
        <w:gridCol w:w="1080"/>
      </w:tblGrid>
      <w:tr w:rsidR="00CE2F18" w:rsidRPr="00D72F7D" w:rsidTr="00CE2F18">
        <w:trPr>
          <w:trHeight w:val="567"/>
        </w:trPr>
        <w:tc>
          <w:tcPr>
            <w:tcW w:w="396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Pr="00D72F7D" w:rsidRDefault="00CE2F18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caps/>
                <w:sz w:val="14"/>
                <w:szCs w:val="14"/>
              </w:rPr>
            </w:pPr>
            <w:r w:rsidRPr="00D72F7D">
              <w:rPr>
                <w:rFonts w:ascii="Times New Roman" w:hAnsi="Times New Roman"/>
                <w:caps/>
                <w:sz w:val="14"/>
                <w:szCs w:val="14"/>
              </w:rPr>
              <w:t>НАИМЕНОВАНИЕ ПОКАЗАТЕЛЕй</w:t>
            </w:r>
          </w:p>
        </w:tc>
        <w:tc>
          <w:tcPr>
            <w:tcW w:w="89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Pr="00D72F7D" w:rsidRDefault="00CE2F18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72F7D">
              <w:rPr>
                <w:rFonts w:ascii="Times New Roman" w:hAnsi="Times New Roman"/>
                <w:sz w:val="14"/>
                <w:szCs w:val="14"/>
              </w:rPr>
              <w:t>Код строки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Pr="00D72F7D" w:rsidRDefault="00CE2F18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72F7D">
              <w:rPr>
                <w:rFonts w:ascii="Times New Roman" w:hAnsi="Times New Roman"/>
                <w:sz w:val="14"/>
                <w:szCs w:val="14"/>
              </w:rPr>
              <w:t>На начало года</w:t>
            </w:r>
          </w:p>
        </w:tc>
        <w:tc>
          <w:tcPr>
            <w:tcW w:w="12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Pr="00D72F7D" w:rsidRDefault="00CE2F18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72F7D">
              <w:rPr>
                <w:rFonts w:ascii="Times New Roman" w:hAnsi="Times New Roman"/>
                <w:sz w:val="14"/>
                <w:szCs w:val="14"/>
              </w:rPr>
              <w:t>Поступило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Pr="00D72F7D" w:rsidRDefault="00CE2F18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72F7D">
              <w:rPr>
                <w:rFonts w:ascii="Times New Roman" w:hAnsi="Times New Roman"/>
                <w:sz w:val="14"/>
                <w:szCs w:val="14"/>
              </w:rPr>
              <w:t>Выбыло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Pr="00D72F7D" w:rsidRDefault="00CE2F18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72F7D">
              <w:rPr>
                <w:rFonts w:ascii="Times New Roman" w:hAnsi="Times New Roman"/>
                <w:sz w:val="14"/>
                <w:szCs w:val="14"/>
              </w:rPr>
              <w:t>На конец года</w:t>
            </w:r>
          </w:p>
        </w:tc>
      </w:tr>
      <w:tr w:rsidR="00CE2F18" w:rsidRPr="00D72F7D" w:rsidTr="00CE2F18">
        <w:trPr>
          <w:trHeight w:val="58"/>
        </w:trPr>
        <w:tc>
          <w:tcPr>
            <w:tcW w:w="396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2F18" w:rsidRPr="00D72F7D" w:rsidRDefault="00CE2F18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72F7D"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2F18" w:rsidRPr="00D72F7D" w:rsidRDefault="00CE2F18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72F7D">
              <w:rPr>
                <w:rFonts w:ascii="Times New Roman" w:hAnsi="Times New Roman"/>
                <w:sz w:val="14"/>
                <w:szCs w:val="1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2F18" w:rsidRPr="00D72F7D" w:rsidRDefault="00CE2F18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72F7D">
              <w:rPr>
                <w:rFonts w:ascii="Times New Roman" w:hAnsi="Times New Roman"/>
                <w:sz w:val="14"/>
                <w:szCs w:val="14"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2F18" w:rsidRPr="00D72F7D" w:rsidRDefault="00CE2F18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72F7D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2F18" w:rsidRPr="00D72F7D" w:rsidRDefault="00CE2F18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72F7D">
              <w:rPr>
                <w:rFonts w:ascii="Times New Roman" w:hAnsi="Times New Roman"/>
                <w:sz w:val="14"/>
                <w:szCs w:val="1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2F18" w:rsidRPr="00D72F7D" w:rsidRDefault="00CE2F18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72F7D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</w:tr>
      <w:tr w:rsidR="00CE2F18" w:rsidTr="00CE2F18">
        <w:trPr>
          <w:trHeight w:val="284"/>
        </w:trPr>
        <w:tc>
          <w:tcPr>
            <w:tcW w:w="3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Основные средства – всего</w:t>
            </w:r>
          </w:p>
        </w:tc>
        <w:tc>
          <w:tcPr>
            <w:tcW w:w="89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86DBD" w:rsidP="005D727D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bookmarkStart w:id="1" w:name="f5r10"/>
            <w:bookmarkEnd w:id="1"/>
            <w:r>
              <w:rPr>
                <w:rFonts w:ascii="Times New Roman" w:hAnsi="Times New Roman"/>
                <w:b/>
                <w:sz w:val="18"/>
                <w:szCs w:val="18"/>
              </w:rPr>
              <w:t>16</w:t>
            </w:r>
            <w:r w:rsidR="005D727D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12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86DBD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FA24BD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FA24BD" w:rsidP="005D727D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r w:rsidR="005D727D">
              <w:rPr>
                <w:rFonts w:ascii="Times New Roman" w:hAnsi="Times New Roman"/>
                <w:b/>
                <w:sz w:val="18"/>
                <w:szCs w:val="18"/>
              </w:rPr>
              <w:t>70</w:t>
            </w:r>
          </w:p>
        </w:tc>
      </w:tr>
      <w:tr w:rsidR="00CE2F18" w:rsidTr="00CE2F18">
        <w:trPr>
          <w:trHeight w:val="28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ind w:left="25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 том числе:</w:t>
            </w:r>
          </w:p>
          <w:p w:rsidR="00CE2F18" w:rsidRDefault="00CE2F18" w:rsidP="00945487">
            <w:pPr>
              <w:pStyle w:val="a7"/>
              <w:ind w:left="25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здания и сооружения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86DBD" w:rsidP="005D727D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bookmarkStart w:id="2" w:name="f5r11"/>
            <w:bookmarkEnd w:id="2"/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  <w:r w:rsidR="005D727D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5D727D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FA24BD" w:rsidP="005D727D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  <w:r w:rsidR="005D727D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</w:tr>
      <w:tr w:rsidR="00CE2F18" w:rsidTr="00CE2F18">
        <w:trPr>
          <w:trHeight w:val="28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ind w:left="25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передаточные устройства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bookmarkStart w:id="3" w:name="f5r12"/>
            <w:bookmarkEnd w:id="3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CE2F18" w:rsidTr="00CE2F18">
        <w:trPr>
          <w:trHeight w:val="28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ind w:left="25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машины и оборудование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86DBD" w:rsidP="005D727D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bookmarkStart w:id="4" w:name="f5r13"/>
            <w:bookmarkEnd w:id="4"/>
            <w:r>
              <w:rPr>
                <w:rFonts w:ascii="Times New Roman" w:hAnsi="Times New Roman"/>
                <w:b/>
                <w:sz w:val="18"/>
                <w:szCs w:val="18"/>
              </w:rPr>
              <w:t>8</w:t>
            </w:r>
            <w:r w:rsidR="005D727D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1F6D8D" w:rsidP="00137BC6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</w:t>
            </w:r>
            <w:r w:rsidR="00137BC6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CE2F18" w:rsidTr="00CE2F18">
        <w:trPr>
          <w:trHeight w:val="28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ind w:left="25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транспортные средства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bookmarkStart w:id="5" w:name="f5r14"/>
            <w:bookmarkEnd w:id="5"/>
            <w:r>
              <w:rPr>
                <w:rFonts w:ascii="Times New Roman" w:hAnsi="Times New Roman"/>
                <w:b/>
                <w:sz w:val="18"/>
                <w:szCs w:val="18"/>
              </w:rPr>
              <w:t>21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21</w:t>
            </w:r>
          </w:p>
        </w:tc>
      </w:tr>
      <w:tr w:rsidR="00CE2F18" w:rsidTr="00CE2F18">
        <w:trPr>
          <w:trHeight w:val="28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ind w:left="25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инструмент, инвентарь и принадлежности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86DBD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bookmarkStart w:id="6" w:name="f5r15"/>
            <w:bookmarkEnd w:id="6"/>
            <w:r>
              <w:rPr>
                <w:rFonts w:ascii="Times New Roman" w:hAnsi="Times New Roman"/>
                <w:b/>
                <w:sz w:val="18"/>
                <w:szCs w:val="18"/>
              </w:rPr>
              <w:t>22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1F6D8D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="001F6D8D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CE2F18" w:rsidTr="00CE2F18">
        <w:trPr>
          <w:trHeight w:val="28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ind w:left="25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рабочий скот и животные основного стада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bookmarkStart w:id="7" w:name="f5r16"/>
            <w:bookmarkEnd w:id="7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CE2F18" w:rsidTr="00CE2F18">
        <w:trPr>
          <w:trHeight w:val="28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ind w:left="25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многолетние насаждения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bookmarkStart w:id="8" w:name="f5r17"/>
            <w:bookmarkEnd w:id="8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CE2F18" w:rsidTr="00CE2F18">
        <w:trPr>
          <w:trHeight w:val="28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ind w:left="25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капитальные затраты в улучшение земель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bookmarkStart w:id="9" w:name="f5r18"/>
            <w:bookmarkEnd w:id="9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CE2F18" w:rsidTr="00CE2F18">
        <w:trPr>
          <w:trHeight w:val="28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ind w:left="25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прочие основные средства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bookmarkStart w:id="10" w:name="f5r19"/>
            <w:bookmarkEnd w:id="10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1F6D8D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</w:tr>
      <w:tr w:rsidR="00CE2F18" w:rsidTr="00CE2F18">
        <w:trPr>
          <w:trHeight w:val="108"/>
        </w:trPr>
        <w:tc>
          <w:tcPr>
            <w:tcW w:w="4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СПРАВОЧНО: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 начало года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 конец года</w:t>
            </w:r>
          </w:p>
        </w:tc>
      </w:tr>
      <w:tr w:rsidR="00CE2F18" w:rsidTr="00CE2F18">
        <w:trPr>
          <w:trHeight w:val="58"/>
        </w:trPr>
        <w:tc>
          <w:tcPr>
            <w:tcW w:w="4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Pr="00474E88" w:rsidRDefault="00CE2F18" w:rsidP="00945487">
            <w:pPr>
              <w:rPr>
                <w:b/>
                <w:sz w:val="16"/>
                <w:szCs w:val="16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E2F18" w:rsidTr="00CE2F18">
        <w:trPr>
          <w:trHeight w:val="255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амортизация основных средств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CE2F18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137BC6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bookmarkStart w:id="11" w:name="f5r1"/>
            <w:bookmarkEnd w:id="11"/>
            <w:r>
              <w:rPr>
                <w:rFonts w:ascii="Times New Roman" w:hAnsi="Times New Roman"/>
                <w:b/>
                <w:sz w:val="18"/>
                <w:szCs w:val="18"/>
              </w:rPr>
              <w:t>140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18" w:rsidRDefault="008B48B1" w:rsidP="005D727D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14</w:t>
            </w:r>
            <w:r w:rsidR="005D727D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</w:tbl>
    <w:p w:rsidR="00F75AD4" w:rsidRDefault="00F75AD4" w:rsidP="007E3A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6D8D" w:rsidRDefault="007E3AC6" w:rsidP="001F6D8D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Амортизация по основным средствам</w:t>
      </w:r>
      <w:r w:rsidR="00F75AD4">
        <w:rPr>
          <w:rFonts w:ascii="Times New Roman" w:hAnsi="Times New Roman"/>
          <w:sz w:val="28"/>
          <w:szCs w:val="28"/>
        </w:rPr>
        <w:t xml:space="preserve"> в 202</w:t>
      </w:r>
      <w:r w:rsidR="005D727D">
        <w:rPr>
          <w:rFonts w:ascii="Times New Roman" w:hAnsi="Times New Roman"/>
          <w:sz w:val="28"/>
          <w:szCs w:val="28"/>
        </w:rPr>
        <w:t>4</w:t>
      </w:r>
      <w:r w:rsidR="00F75AD4">
        <w:rPr>
          <w:rFonts w:ascii="Times New Roman" w:hAnsi="Times New Roman"/>
          <w:sz w:val="28"/>
          <w:szCs w:val="28"/>
        </w:rPr>
        <w:t xml:space="preserve">году </w:t>
      </w:r>
      <w:r w:rsidR="00CE2F18">
        <w:rPr>
          <w:rFonts w:ascii="Times New Roman" w:hAnsi="Times New Roman"/>
          <w:sz w:val="28"/>
          <w:szCs w:val="28"/>
        </w:rPr>
        <w:t xml:space="preserve">составила </w:t>
      </w:r>
      <w:r w:rsidR="005D727D">
        <w:rPr>
          <w:rFonts w:ascii="Times New Roman" w:hAnsi="Times New Roman"/>
          <w:sz w:val="28"/>
          <w:szCs w:val="28"/>
        </w:rPr>
        <w:t>2</w:t>
      </w:r>
      <w:r w:rsidR="00CE2F18">
        <w:rPr>
          <w:rFonts w:ascii="Times New Roman" w:hAnsi="Times New Roman"/>
          <w:sz w:val="28"/>
          <w:szCs w:val="28"/>
        </w:rPr>
        <w:t xml:space="preserve"> тыс.</w:t>
      </w:r>
      <w:r w:rsidR="00A84A7F">
        <w:rPr>
          <w:rFonts w:ascii="Times New Roman" w:hAnsi="Times New Roman"/>
          <w:sz w:val="28"/>
          <w:szCs w:val="28"/>
        </w:rPr>
        <w:t xml:space="preserve"> </w:t>
      </w:r>
      <w:r w:rsidR="00CE2F18">
        <w:rPr>
          <w:rFonts w:ascii="Times New Roman" w:hAnsi="Times New Roman"/>
          <w:sz w:val="28"/>
          <w:szCs w:val="28"/>
        </w:rPr>
        <w:t>рублей</w:t>
      </w:r>
      <w:r>
        <w:rPr>
          <w:rFonts w:ascii="Times New Roman" w:hAnsi="Times New Roman"/>
          <w:sz w:val="28"/>
          <w:szCs w:val="28"/>
        </w:rPr>
        <w:t xml:space="preserve">. </w:t>
      </w:r>
      <w:r w:rsidR="001F6D8D" w:rsidRPr="001F6D8D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F300F2" w:rsidRPr="00F300F2">
        <w:rPr>
          <w:rFonts w:ascii="Times New Roman" w:eastAsia="Calibri" w:hAnsi="Times New Roman"/>
          <w:sz w:val="28"/>
          <w:szCs w:val="28"/>
          <w:lang w:eastAsia="en-US"/>
        </w:rPr>
        <w:t xml:space="preserve">На </w:t>
      </w:r>
      <w:proofErr w:type="gramStart"/>
      <w:r w:rsidR="00F300F2" w:rsidRPr="00F300F2">
        <w:rPr>
          <w:rFonts w:ascii="Times New Roman" w:eastAsia="Calibri" w:hAnsi="Times New Roman"/>
          <w:sz w:val="28"/>
          <w:szCs w:val="28"/>
          <w:lang w:eastAsia="en-US"/>
        </w:rPr>
        <w:t>основании  Постановления</w:t>
      </w:r>
      <w:proofErr w:type="gramEnd"/>
      <w:r w:rsidR="00F300F2" w:rsidRPr="00F300F2">
        <w:rPr>
          <w:rFonts w:ascii="Times New Roman" w:eastAsia="Calibri" w:hAnsi="Times New Roman"/>
          <w:sz w:val="28"/>
          <w:szCs w:val="28"/>
          <w:lang w:eastAsia="en-US"/>
        </w:rPr>
        <w:t xml:space="preserve"> Совета Министров Республики Беларусь от 29 декабря  2023 года № 991 «О </w:t>
      </w:r>
      <w:proofErr w:type="spellStart"/>
      <w:r w:rsidR="00F300F2" w:rsidRPr="00F300F2">
        <w:rPr>
          <w:rFonts w:ascii="Times New Roman" w:eastAsia="Calibri" w:hAnsi="Times New Roman"/>
          <w:sz w:val="28"/>
          <w:szCs w:val="28"/>
          <w:lang w:eastAsia="en-US"/>
        </w:rPr>
        <w:t>неначислении</w:t>
      </w:r>
      <w:proofErr w:type="spellEnd"/>
      <w:r w:rsidR="00F300F2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F300F2" w:rsidRPr="00F300F2">
        <w:rPr>
          <w:rFonts w:ascii="Times New Roman" w:eastAsia="Calibri" w:hAnsi="Times New Roman"/>
          <w:sz w:val="28"/>
          <w:szCs w:val="28"/>
          <w:lang w:eastAsia="en-US"/>
        </w:rPr>
        <w:t xml:space="preserve"> амортизации основных средств и нематериальных активов в 2024 и 2025годах» в соответствии со ст.11 Закона Республики Беларусь от 23 июля 2008г № 423-З «О Совете Министров Республики Беларусь» </w:t>
      </w:r>
      <w:r w:rsidR="001F6D8D" w:rsidRPr="001F6D8D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1F6D8D">
        <w:rPr>
          <w:rFonts w:ascii="Times New Roman" w:eastAsia="Calibri" w:hAnsi="Times New Roman"/>
          <w:sz w:val="28"/>
          <w:szCs w:val="28"/>
          <w:lang w:eastAsia="en-US"/>
        </w:rPr>
        <w:t xml:space="preserve"> принято решение  н</w:t>
      </w:r>
      <w:r w:rsidR="001F6D8D" w:rsidRPr="001F6D8D">
        <w:rPr>
          <w:rFonts w:ascii="Times New Roman" w:hAnsi="Times New Roman"/>
          <w:sz w:val="28"/>
          <w:szCs w:val="28"/>
        </w:rPr>
        <w:t>е  на</w:t>
      </w:r>
      <w:r w:rsidR="001F6D8D" w:rsidRPr="001F6D8D">
        <w:rPr>
          <w:rFonts w:ascii="Times New Roman" w:eastAsia="Calibri" w:hAnsi="Times New Roman"/>
          <w:sz w:val="28"/>
          <w:szCs w:val="28"/>
          <w:lang w:eastAsia="en-US"/>
        </w:rPr>
        <w:t>числять амортизацию  основных средств  и  нематериальных актив</w:t>
      </w:r>
      <w:r w:rsidR="000910E3">
        <w:rPr>
          <w:rFonts w:ascii="Times New Roman" w:eastAsia="Calibri" w:hAnsi="Times New Roman"/>
          <w:sz w:val="28"/>
          <w:szCs w:val="28"/>
          <w:lang w:eastAsia="en-US"/>
        </w:rPr>
        <w:t>,</w:t>
      </w:r>
      <w:r w:rsidR="000910E3" w:rsidRPr="000910E3">
        <w:rPr>
          <w:rFonts w:ascii="Times New Roman" w:eastAsia="Calibri" w:hAnsi="Times New Roman"/>
          <w:sz w:val="28"/>
          <w:szCs w:val="28"/>
          <w:lang w:eastAsia="en-US"/>
        </w:rPr>
        <w:t xml:space="preserve"> используемых в предпринимательской деятельности</w:t>
      </w:r>
      <w:r w:rsidR="001F6D8D" w:rsidRPr="001F6D8D">
        <w:rPr>
          <w:rFonts w:ascii="Times New Roman" w:eastAsia="Calibri" w:hAnsi="Times New Roman"/>
          <w:sz w:val="28"/>
          <w:szCs w:val="28"/>
          <w:lang w:eastAsia="en-US"/>
        </w:rPr>
        <w:t xml:space="preserve">   с 01 </w:t>
      </w:r>
      <w:r w:rsidR="00F300F2">
        <w:rPr>
          <w:rFonts w:ascii="Times New Roman" w:eastAsia="Calibri" w:hAnsi="Times New Roman"/>
          <w:sz w:val="28"/>
          <w:szCs w:val="28"/>
          <w:lang w:eastAsia="en-US"/>
        </w:rPr>
        <w:t xml:space="preserve">января </w:t>
      </w:r>
      <w:r w:rsidR="001F6D8D" w:rsidRPr="001F6D8D">
        <w:rPr>
          <w:rFonts w:ascii="Times New Roman" w:eastAsia="Calibri" w:hAnsi="Times New Roman"/>
          <w:sz w:val="28"/>
          <w:szCs w:val="28"/>
          <w:lang w:eastAsia="en-US"/>
        </w:rPr>
        <w:t xml:space="preserve"> 202</w:t>
      </w:r>
      <w:r w:rsidR="00F300F2">
        <w:rPr>
          <w:rFonts w:ascii="Times New Roman" w:eastAsia="Calibri" w:hAnsi="Times New Roman"/>
          <w:sz w:val="28"/>
          <w:szCs w:val="28"/>
          <w:lang w:eastAsia="en-US"/>
        </w:rPr>
        <w:t>4</w:t>
      </w:r>
      <w:r w:rsidR="001F6D8D" w:rsidRPr="001F6D8D">
        <w:rPr>
          <w:rFonts w:ascii="Times New Roman" w:eastAsia="Calibri" w:hAnsi="Times New Roman"/>
          <w:sz w:val="28"/>
          <w:szCs w:val="28"/>
          <w:lang w:eastAsia="en-US"/>
        </w:rPr>
        <w:t xml:space="preserve"> по 31 декабря 202</w:t>
      </w:r>
      <w:r w:rsidR="00F300F2">
        <w:rPr>
          <w:rFonts w:ascii="Times New Roman" w:eastAsia="Calibri" w:hAnsi="Times New Roman"/>
          <w:sz w:val="28"/>
          <w:szCs w:val="28"/>
          <w:lang w:eastAsia="en-US"/>
        </w:rPr>
        <w:t>5</w:t>
      </w:r>
      <w:r w:rsidR="001F6D8D" w:rsidRPr="001F6D8D">
        <w:rPr>
          <w:rFonts w:ascii="Times New Roman" w:eastAsia="Calibri" w:hAnsi="Times New Roman"/>
          <w:sz w:val="28"/>
          <w:szCs w:val="28"/>
          <w:lang w:eastAsia="en-US"/>
        </w:rPr>
        <w:t>года.</w:t>
      </w:r>
    </w:p>
    <w:p w:rsidR="00137BC6" w:rsidRDefault="00137BC6" w:rsidP="001F6D8D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7E3AC6" w:rsidRDefault="007E3AC6" w:rsidP="007E3AC6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Нематериальные активы</w:t>
      </w:r>
    </w:p>
    <w:p w:rsidR="007E3AC6" w:rsidRDefault="007E3AC6" w:rsidP="007E3AC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Информация о наличии и движении нематериальных </w:t>
      </w:r>
      <w:proofErr w:type="gramStart"/>
      <w:r>
        <w:rPr>
          <w:rFonts w:ascii="Times New Roman" w:hAnsi="Times New Roman"/>
          <w:sz w:val="28"/>
          <w:szCs w:val="28"/>
        </w:rPr>
        <w:t>активов  Общества</w:t>
      </w:r>
      <w:proofErr w:type="gramEnd"/>
      <w:r>
        <w:rPr>
          <w:rFonts w:ascii="Times New Roman" w:hAnsi="Times New Roman"/>
          <w:sz w:val="28"/>
          <w:szCs w:val="28"/>
        </w:rPr>
        <w:t xml:space="preserve"> в 20</w:t>
      </w:r>
      <w:r w:rsidR="008E3AFD">
        <w:rPr>
          <w:rFonts w:ascii="Times New Roman" w:hAnsi="Times New Roman"/>
          <w:sz w:val="28"/>
          <w:szCs w:val="28"/>
        </w:rPr>
        <w:t>2</w:t>
      </w:r>
      <w:r w:rsidR="00F300F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году приведены в таблице в тысячах белорусских рублей:</w:t>
      </w:r>
    </w:p>
    <w:tbl>
      <w:tblPr>
        <w:tblW w:w="1044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895"/>
        <w:gridCol w:w="1080"/>
        <w:gridCol w:w="1200"/>
        <w:gridCol w:w="1080"/>
        <w:gridCol w:w="1080"/>
        <w:gridCol w:w="1145"/>
      </w:tblGrid>
      <w:tr w:rsidR="00E05C96" w:rsidRPr="00D72F7D" w:rsidTr="00945487">
        <w:trPr>
          <w:trHeight w:val="567"/>
        </w:trPr>
        <w:tc>
          <w:tcPr>
            <w:tcW w:w="396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Pr="00D72F7D" w:rsidRDefault="00E05C96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caps/>
                <w:sz w:val="14"/>
                <w:szCs w:val="14"/>
              </w:rPr>
            </w:pPr>
            <w:r w:rsidRPr="00D72F7D">
              <w:rPr>
                <w:rFonts w:ascii="Times New Roman" w:hAnsi="Times New Roman"/>
                <w:caps/>
                <w:sz w:val="14"/>
                <w:szCs w:val="14"/>
              </w:rPr>
              <w:t>НАИМЕНОВАНИЕ ПОКАЗАТЕЛЕй</w:t>
            </w:r>
          </w:p>
        </w:tc>
        <w:tc>
          <w:tcPr>
            <w:tcW w:w="89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Pr="00D72F7D" w:rsidRDefault="00E05C96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72F7D">
              <w:rPr>
                <w:rFonts w:ascii="Times New Roman" w:hAnsi="Times New Roman"/>
                <w:sz w:val="14"/>
                <w:szCs w:val="14"/>
              </w:rPr>
              <w:t>Код строки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Pr="00D72F7D" w:rsidRDefault="00E05C96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72F7D">
              <w:rPr>
                <w:rFonts w:ascii="Times New Roman" w:hAnsi="Times New Roman"/>
                <w:sz w:val="14"/>
                <w:szCs w:val="14"/>
              </w:rPr>
              <w:t>На начало года</w:t>
            </w:r>
          </w:p>
        </w:tc>
        <w:tc>
          <w:tcPr>
            <w:tcW w:w="12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Pr="00D72F7D" w:rsidRDefault="00E05C96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72F7D">
              <w:rPr>
                <w:rFonts w:ascii="Times New Roman" w:hAnsi="Times New Roman"/>
                <w:sz w:val="14"/>
                <w:szCs w:val="14"/>
              </w:rPr>
              <w:t>Поступило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Pr="00D72F7D" w:rsidRDefault="00E05C96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72F7D">
              <w:rPr>
                <w:rFonts w:ascii="Times New Roman" w:hAnsi="Times New Roman"/>
                <w:sz w:val="14"/>
                <w:szCs w:val="14"/>
              </w:rPr>
              <w:t>Выбыло</w:t>
            </w: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Pr="00D72F7D" w:rsidRDefault="00E05C96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72F7D">
              <w:rPr>
                <w:rFonts w:ascii="Times New Roman" w:hAnsi="Times New Roman"/>
                <w:sz w:val="14"/>
                <w:szCs w:val="14"/>
              </w:rPr>
              <w:t>На конец года</w:t>
            </w:r>
          </w:p>
        </w:tc>
        <w:tc>
          <w:tcPr>
            <w:tcW w:w="114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05C96" w:rsidRPr="00D72F7D" w:rsidRDefault="00E05C96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72F7D">
              <w:rPr>
                <w:rFonts w:ascii="Times New Roman" w:hAnsi="Times New Roman"/>
                <w:sz w:val="14"/>
                <w:szCs w:val="14"/>
              </w:rPr>
              <w:t>Сумма начисленной амортизации</w:t>
            </w:r>
          </w:p>
        </w:tc>
      </w:tr>
      <w:tr w:rsidR="00E05C96" w:rsidRPr="00D72F7D" w:rsidTr="00945487">
        <w:trPr>
          <w:trHeight w:val="58"/>
        </w:trPr>
        <w:tc>
          <w:tcPr>
            <w:tcW w:w="396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C96" w:rsidRPr="00D72F7D" w:rsidRDefault="00E05C96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72F7D">
              <w:rPr>
                <w:rFonts w:ascii="Times New Roman" w:hAnsi="Times New Roman"/>
                <w:sz w:val="14"/>
                <w:szCs w:val="14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C96" w:rsidRPr="00D72F7D" w:rsidRDefault="00E05C96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72F7D">
              <w:rPr>
                <w:rFonts w:ascii="Times New Roman" w:hAnsi="Times New Roman"/>
                <w:sz w:val="14"/>
                <w:szCs w:val="1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C96" w:rsidRPr="00D72F7D" w:rsidRDefault="00E05C96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72F7D">
              <w:rPr>
                <w:rFonts w:ascii="Times New Roman" w:hAnsi="Times New Roman"/>
                <w:sz w:val="14"/>
                <w:szCs w:val="14"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C96" w:rsidRPr="00D72F7D" w:rsidRDefault="00E05C96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72F7D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C96" w:rsidRPr="00D72F7D" w:rsidRDefault="00E05C96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72F7D">
              <w:rPr>
                <w:rFonts w:ascii="Times New Roman" w:hAnsi="Times New Roman"/>
                <w:sz w:val="14"/>
                <w:szCs w:val="1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C96" w:rsidRPr="00D72F7D" w:rsidRDefault="00E05C96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72F7D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5C96" w:rsidRPr="00D72F7D" w:rsidRDefault="00E05C96" w:rsidP="00945487">
            <w:pPr>
              <w:pStyle w:val="a7"/>
              <w:ind w:left="-85" w:right="-85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72F7D">
              <w:rPr>
                <w:rFonts w:ascii="Times New Roman" w:hAnsi="Times New Roman"/>
                <w:sz w:val="14"/>
                <w:szCs w:val="14"/>
              </w:rPr>
              <w:t>7</w:t>
            </w:r>
          </w:p>
        </w:tc>
      </w:tr>
      <w:tr w:rsidR="00E05C96" w:rsidTr="00945487">
        <w:trPr>
          <w:trHeight w:val="284"/>
        </w:trPr>
        <w:tc>
          <w:tcPr>
            <w:tcW w:w="3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Нематериальные активы  – всего</w:t>
            </w:r>
          </w:p>
        </w:tc>
        <w:tc>
          <w:tcPr>
            <w:tcW w:w="89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96050F" w:rsidP="0096050F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12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AC76DE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114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8E3AFD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E05C96" w:rsidTr="00945487">
        <w:trPr>
          <w:trHeight w:val="28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ind w:left="25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 том числе:</w:t>
            </w:r>
          </w:p>
          <w:p w:rsidR="00E05C96" w:rsidRDefault="00E05C96" w:rsidP="00945487">
            <w:pPr>
              <w:pStyle w:val="a7"/>
              <w:ind w:left="25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имущественные права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13313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13313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tabs>
                <w:tab w:val="left" w:pos="984"/>
              </w:tabs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E05C96" w:rsidTr="00945487">
        <w:trPr>
          <w:trHeight w:val="28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ind w:left="25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программное обеспечение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96050F" w:rsidP="009815EB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AC76DE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8E3AFD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E05C96" w:rsidTr="00945487">
        <w:trPr>
          <w:trHeight w:val="284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FF6ABF">
            <w:pPr>
              <w:pStyle w:val="a7"/>
              <w:ind w:left="25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прочие </w:t>
            </w:r>
            <w:r w:rsidR="00FF6ABF">
              <w:rPr>
                <w:rFonts w:ascii="Times New Roman" w:hAnsi="Times New Roman"/>
                <w:sz w:val="16"/>
                <w:szCs w:val="16"/>
              </w:rPr>
              <w:t>нематериальные активы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E05C96" w:rsidTr="00945487">
        <w:trPr>
          <w:trHeight w:val="108"/>
        </w:trPr>
        <w:tc>
          <w:tcPr>
            <w:tcW w:w="4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СПРАВОЧНО: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 начало года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 конец года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05C96" w:rsidRDefault="00E05C96" w:rsidP="00945487">
            <w:pPr>
              <w:pStyle w:val="a7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5C96" w:rsidTr="00FF6ABF">
        <w:trPr>
          <w:trHeight w:val="58"/>
        </w:trPr>
        <w:tc>
          <w:tcPr>
            <w:tcW w:w="4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Pr="00474E88" w:rsidRDefault="00E05C96" w:rsidP="00945487">
            <w:pPr>
              <w:rPr>
                <w:b/>
                <w:sz w:val="16"/>
                <w:szCs w:val="16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05C96" w:rsidRDefault="00E05C96" w:rsidP="00945487">
            <w:pPr>
              <w:pStyle w:val="a7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5C96" w:rsidTr="00945487">
        <w:trPr>
          <w:trHeight w:val="255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FF6ABF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амортизация </w:t>
            </w:r>
            <w:r w:rsidR="00FF6ABF">
              <w:rPr>
                <w:rFonts w:ascii="Times New Roman" w:hAnsi="Times New Roman"/>
                <w:sz w:val="16"/>
                <w:szCs w:val="16"/>
              </w:rPr>
              <w:t xml:space="preserve"> нематериальных активов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137BC6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8B48B1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05C96" w:rsidRDefault="00E05C96" w:rsidP="00945487">
            <w:pPr>
              <w:pStyle w:val="a7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5C96" w:rsidTr="00945487">
        <w:trPr>
          <w:trHeight w:val="255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FF6ABF">
            <w:pPr>
              <w:pStyle w:val="a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стоимость </w:t>
            </w:r>
            <w:r w:rsidR="00FF6ABF">
              <w:rPr>
                <w:rFonts w:ascii="Times New Roman" w:hAnsi="Times New Roman"/>
                <w:sz w:val="16"/>
                <w:szCs w:val="16"/>
              </w:rPr>
              <w:t>нематериальных активов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, полностью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самортизированных</w:t>
            </w:r>
            <w:proofErr w:type="spellEnd"/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E05C96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C96" w:rsidRDefault="008B48B1" w:rsidP="00945487">
            <w:pPr>
              <w:pStyle w:val="a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05C96" w:rsidRDefault="00E05C96" w:rsidP="00945487">
            <w:pPr>
              <w:pStyle w:val="a7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7E3AC6" w:rsidRDefault="00FF6ABF" w:rsidP="007E3AC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Амортизация по нематериальным активам </w:t>
      </w:r>
      <w:r w:rsidR="00AC76DE">
        <w:rPr>
          <w:rFonts w:ascii="Times New Roman" w:hAnsi="Times New Roman"/>
          <w:sz w:val="28"/>
          <w:szCs w:val="28"/>
        </w:rPr>
        <w:t>в 202</w:t>
      </w:r>
      <w:r w:rsidR="00AA1E6B">
        <w:rPr>
          <w:rFonts w:ascii="Times New Roman" w:hAnsi="Times New Roman"/>
          <w:sz w:val="28"/>
          <w:szCs w:val="28"/>
        </w:rPr>
        <w:t>4</w:t>
      </w:r>
      <w:r w:rsidR="00AC76DE">
        <w:rPr>
          <w:rFonts w:ascii="Times New Roman" w:hAnsi="Times New Roman"/>
          <w:sz w:val="28"/>
          <w:szCs w:val="28"/>
        </w:rPr>
        <w:t xml:space="preserve">году </w:t>
      </w:r>
      <w:r w:rsidR="00CD273D">
        <w:rPr>
          <w:rFonts w:ascii="Times New Roman" w:hAnsi="Times New Roman"/>
          <w:sz w:val="28"/>
          <w:szCs w:val="28"/>
        </w:rPr>
        <w:t xml:space="preserve">составила </w:t>
      </w:r>
      <w:r w:rsidR="000F54E6">
        <w:rPr>
          <w:rFonts w:ascii="Times New Roman" w:hAnsi="Times New Roman"/>
          <w:sz w:val="28"/>
          <w:szCs w:val="28"/>
        </w:rPr>
        <w:t>284</w:t>
      </w:r>
      <w:r w:rsidR="008B48B1">
        <w:rPr>
          <w:rFonts w:ascii="Times New Roman" w:hAnsi="Times New Roman"/>
          <w:sz w:val="28"/>
          <w:szCs w:val="28"/>
        </w:rPr>
        <w:t xml:space="preserve"> </w:t>
      </w:r>
      <w:r w:rsidR="00CD273D">
        <w:rPr>
          <w:rFonts w:ascii="Times New Roman" w:hAnsi="Times New Roman"/>
          <w:sz w:val="28"/>
          <w:szCs w:val="28"/>
        </w:rPr>
        <w:t>рубл</w:t>
      </w:r>
      <w:r w:rsidR="000F54E6">
        <w:rPr>
          <w:rFonts w:ascii="Times New Roman" w:hAnsi="Times New Roman"/>
          <w:sz w:val="28"/>
          <w:szCs w:val="28"/>
        </w:rPr>
        <w:t>я</w:t>
      </w:r>
      <w:r w:rsidR="00AC76D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FF6ABF" w:rsidRDefault="00FF6ABF" w:rsidP="00FF6AB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Финансовые вложения</w:t>
      </w:r>
    </w:p>
    <w:p w:rsidR="00FF6ABF" w:rsidRDefault="00FF6ABF" w:rsidP="009C79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</w:t>
      </w:r>
      <w:r w:rsidR="008E3AFD">
        <w:rPr>
          <w:rFonts w:ascii="Times New Roman" w:hAnsi="Times New Roman"/>
          <w:sz w:val="28"/>
          <w:szCs w:val="28"/>
        </w:rPr>
        <w:t>2</w:t>
      </w:r>
      <w:r w:rsidR="00AA1E6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0F54E6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 w:rsidR="000F54E6">
        <w:rPr>
          <w:rFonts w:ascii="Times New Roman" w:hAnsi="Times New Roman"/>
          <w:sz w:val="28"/>
          <w:szCs w:val="28"/>
        </w:rPr>
        <w:t>действует</w:t>
      </w:r>
      <w:r w:rsidR="008B48B1">
        <w:rPr>
          <w:rFonts w:ascii="Times New Roman" w:hAnsi="Times New Roman"/>
          <w:sz w:val="28"/>
          <w:szCs w:val="28"/>
        </w:rPr>
        <w:t xml:space="preserve"> договор </w:t>
      </w:r>
      <w:r>
        <w:rPr>
          <w:rFonts w:ascii="Times New Roman" w:hAnsi="Times New Roman"/>
          <w:sz w:val="28"/>
          <w:szCs w:val="28"/>
        </w:rPr>
        <w:t xml:space="preserve"> </w:t>
      </w:r>
      <w:r w:rsidR="008B48B1">
        <w:rPr>
          <w:rFonts w:ascii="Times New Roman" w:hAnsi="Times New Roman"/>
          <w:sz w:val="28"/>
          <w:szCs w:val="28"/>
        </w:rPr>
        <w:t xml:space="preserve"> беспроцентный займ</w:t>
      </w:r>
      <w:r w:rsidR="000F54E6">
        <w:rPr>
          <w:rFonts w:ascii="Times New Roman" w:hAnsi="Times New Roman"/>
          <w:sz w:val="28"/>
          <w:szCs w:val="28"/>
        </w:rPr>
        <w:t xml:space="preserve">а </w:t>
      </w:r>
      <w:r w:rsidR="002C0939">
        <w:rPr>
          <w:rFonts w:ascii="Times New Roman" w:hAnsi="Times New Roman"/>
          <w:sz w:val="28"/>
          <w:szCs w:val="28"/>
        </w:rPr>
        <w:t>с</w:t>
      </w:r>
      <w:r w:rsidR="008B48B1">
        <w:rPr>
          <w:rFonts w:ascii="Times New Roman" w:hAnsi="Times New Roman"/>
          <w:sz w:val="28"/>
          <w:szCs w:val="28"/>
        </w:rPr>
        <w:t xml:space="preserve"> ООО «Юбилейный плюс» в размере 37220 (Тридцать семь тысяч двести </w:t>
      </w:r>
      <w:proofErr w:type="gramStart"/>
      <w:r w:rsidR="008B48B1">
        <w:rPr>
          <w:rFonts w:ascii="Times New Roman" w:hAnsi="Times New Roman"/>
          <w:sz w:val="28"/>
          <w:szCs w:val="28"/>
        </w:rPr>
        <w:t>двадцать )</w:t>
      </w:r>
      <w:proofErr w:type="gramEnd"/>
      <w:r w:rsidR="008B48B1">
        <w:rPr>
          <w:rFonts w:ascii="Times New Roman" w:hAnsi="Times New Roman"/>
          <w:sz w:val="28"/>
          <w:szCs w:val="28"/>
        </w:rPr>
        <w:t xml:space="preserve"> белорусских рублей.</w:t>
      </w:r>
      <w:r>
        <w:rPr>
          <w:rFonts w:ascii="Times New Roman" w:hAnsi="Times New Roman"/>
          <w:sz w:val="28"/>
          <w:szCs w:val="28"/>
        </w:rPr>
        <w:t xml:space="preserve"> </w:t>
      </w:r>
      <w:r w:rsidR="008B48B1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ложения в ценные бумаги других организаций не производились.</w:t>
      </w:r>
    </w:p>
    <w:p w:rsidR="00FF6ABF" w:rsidRDefault="00FF6ABF" w:rsidP="00FF6AB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Запасы</w:t>
      </w:r>
    </w:p>
    <w:p w:rsidR="009C79D2" w:rsidRDefault="00920BAE" w:rsidP="00920B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Учет </w:t>
      </w:r>
      <w:r w:rsidR="00FC7BFC">
        <w:rPr>
          <w:rFonts w:ascii="Times New Roman" w:hAnsi="Times New Roman"/>
          <w:sz w:val="28"/>
          <w:szCs w:val="28"/>
        </w:rPr>
        <w:t xml:space="preserve">материалов, инструментов, </w:t>
      </w:r>
      <w:proofErr w:type="gramStart"/>
      <w:r w:rsidR="00FC7BFC">
        <w:rPr>
          <w:rFonts w:ascii="Times New Roman" w:hAnsi="Times New Roman"/>
          <w:sz w:val="28"/>
          <w:szCs w:val="28"/>
        </w:rPr>
        <w:t xml:space="preserve">инвентаря </w:t>
      </w:r>
      <w:r>
        <w:rPr>
          <w:rFonts w:ascii="Times New Roman" w:hAnsi="Times New Roman"/>
          <w:sz w:val="28"/>
          <w:szCs w:val="28"/>
        </w:rPr>
        <w:t xml:space="preserve"> ведется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по их фактической себестоимости.</w:t>
      </w:r>
      <w:r w:rsidR="00FC7BFC">
        <w:rPr>
          <w:rFonts w:ascii="Times New Roman" w:hAnsi="Times New Roman"/>
          <w:sz w:val="28"/>
          <w:szCs w:val="28"/>
        </w:rPr>
        <w:t xml:space="preserve"> Учет товаров, предназначенных для реализации, осуществляется по розничным ценам в суммовом выражении по материально-ответственным лицам. </w:t>
      </w:r>
    </w:p>
    <w:p w:rsidR="00920BAE" w:rsidRDefault="00920BAE" w:rsidP="00920BA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Стоимость запасов Общества на 31.12.20</w:t>
      </w:r>
      <w:r w:rsidR="008E3AFD">
        <w:rPr>
          <w:rFonts w:ascii="Times New Roman" w:hAnsi="Times New Roman"/>
          <w:sz w:val="28"/>
          <w:szCs w:val="28"/>
        </w:rPr>
        <w:t>2</w:t>
      </w:r>
      <w:r w:rsidR="00F70BA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года составила</w:t>
      </w:r>
      <w:r w:rsidR="00537FAB">
        <w:rPr>
          <w:rFonts w:ascii="Times New Roman" w:hAnsi="Times New Roman"/>
          <w:sz w:val="28"/>
          <w:szCs w:val="28"/>
        </w:rPr>
        <w:t xml:space="preserve"> 2</w:t>
      </w:r>
      <w:r w:rsidR="00F70BA9">
        <w:rPr>
          <w:rFonts w:ascii="Times New Roman" w:hAnsi="Times New Roman"/>
          <w:sz w:val="28"/>
          <w:szCs w:val="28"/>
        </w:rPr>
        <w:t>468751</w:t>
      </w:r>
      <w:r w:rsidR="00537FAB">
        <w:rPr>
          <w:rFonts w:ascii="Times New Roman" w:hAnsi="Times New Roman"/>
          <w:sz w:val="28"/>
          <w:szCs w:val="28"/>
        </w:rPr>
        <w:t>,</w:t>
      </w:r>
      <w:r w:rsidR="00F70BA9">
        <w:rPr>
          <w:rFonts w:ascii="Times New Roman" w:hAnsi="Times New Roman"/>
          <w:sz w:val="28"/>
          <w:szCs w:val="28"/>
        </w:rPr>
        <w:t>04</w:t>
      </w:r>
      <w:r>
        <w:rPr>
          <w:rFonts w:ascii="Times New Roman" w:hAnsi="Times New Roman"/>
          <w:sz w:val="28"/>
          <w:szCs w:val="28"/>
        </w:rPr>
        <w:t xml:space="preserve"> белорусских рублей, в то</w:t>
      </w:r>
      <w:r w:rsidR="008E486E">
        <w:rPr>
          <w:rFonts w:ascii="Times New Roman" w:hAnsi="Times New Roman"/>
          <w:sz w:val="28"/>
          <w:szCs w:val="28"/>
        </w:rPr>
        <w:t xml:space="preserve">м числе </w:t>
      </w:r>
      <w:r w:rsidR="00FC7BFC">
        <w:rPr>
          <w:rFonts w:ascii="Times New Roman" w:hAnsi="Times New Roman"/>
          <w:sz w:val="28"/>
          <w:szCs w:val="28"/>
        </w:rPr>
        <w:t>товары,</w:t>
      </w:r>
      <w:r w:rsidR="00553220">
        <w:rPr>
          <w:rFonts w:ascii="Times New Roman" w:hAnsi="Times New Roman"/>
          <w:sz w:val="28"/>
          <w:szCs w:val="28"/>
        </w:rPr>
        <w:t xml:space="preserve"> </w:t>
      </w:r>
      <w:r w:rsidR="00FC7BFC">
        <w:rPr>
          <w:rFonts w:ascii="Times New Roman" w:hAnsi="Times New Roman"/>
          <w:sz w:val="28"/>
          <w:szCs w:val="28"/>
        </w:rPr>
        <w:t xml:space="preserve">тара в рознице </w:t>
      </w:r>
      <w:r w:rsidR="008E486E">
        <w:rPr>
          <w:rFonts w:ascii="Times New Roman" w:hAnsi="Times New Roman"/>
          <w:sz w:val="28"/>
          <w:szCs w:val="28"/>
        </w:rPr>
        <w:t xml:space="preserve">– </w:t>
      </w:r>
      <w:r w:rsidR="00735109">
        <w:rPr>
          <w:rFonts w:ascii="Times New Roman" w:hAnsi="Times New Roman"/>
          <w:sz w:val="28"/>
          <w:szCs w:val="28"/>
        </w:rPr>
        <w:t>2</w:t>
      </w:r>
      <w:r w:rsidR="00F70BA9">
        <w:rPr>
          <w:rFonts w:ascii="Times New Roman" w:hAnsi="Times New Roman"/>
          <w:sz w:val="28"/>
          <w:szCs w:val="28"/>
        </w:rPr>
        <w:t>420629</w:t>
      </w:r>
      <w:r w:rsidR="00537FAB">
        <w:rPr>
          <w:rFonts w:ascii="Times New Roman" w:hAnsi="Times New Roman"/>
          <w:sz w:val="28"/>
          <w:szCs w:val="28"/>
        </w:rPr>
        <w:t>,</w:t>
      </w:r>
      <w:r w:rsidR="00F70BA9">
        <w:rPr>
          <w:rFonts w:ascii="Times New Roman" w:hAnsi="Times New Roman"/>
          <w:sz w:val="28"/>
          <w:szCs w:val="28"/>
        </w:rPr>
        <w:t>76</w:t>
      </w:r>
      <w:r w:rsidRPr="00920B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белорусских </w:t>
      </w:r>
      <w:proofErr w:type="gramStart"/>
      <w:r>
        <w:rPr>
          <w:rFonts w:ascii="Times New Roman" w:hAnsi="Times New Roman"/>
          <w:sz w:val="28"/>
          <w:szCs w:val="28"/>
        </w:rPr>
        <w:t>рублей,  материалы</w:t>
      </w:r>
      <w:proofErr w:type="gramEnd"/>
      <w:r>
        <w:rPr>
          <w:rFonts w:ascii="Times New Roman" w:hAnsi="Times New Roman"/>
          <w:sz w:val="28"/>
          <w:szCs w:val="28"/>
        </w:rPr>
        <w:t xml:space="preserve"> – </w:t>
      </w:r>
      <w:r w:rsidR="002C0939">
        <w:rPr>
          <w:rFonts w:ascii="Times New Roman" w:hAnsi="Times New Roman"/>
          <w:sz w:val="28"/>
          <w:szCs w:val="28"/>
        </w:rPr>
        <w:t>4</w:t>
      </w:r>
      <w:r w:rsidR="00F70BA9">
        <w:rPr>
          <w:rFonts w:ascii="Times New Roman" w:hAnsi="Times New Roman"/>
          <w:sz w:val="28"/>
          <w:szCs w:val="28"/>
        </w:rPr>
        <w:t>8121</w:t>
      </w:r>
      <w:r w:rsidR="00537FAB">
        <w:rPr>
          <w:rFonts w:ascii="Times New Roman" w:hAnsi="Times New Roman"/>
          <w:sz w:val="28"/>
          <w:szCs w:val="28"/>
        </w:rPr>
        <w:t>,</w:t>
      </w:r>
      <w:r w:rsidR="00F70BA9">
        <w:rPr>
          <w:rFonts w:ascii="Times New Roman" w:hAnsi="Times New Roman"/>
          <w:sz w:val="28"/>
          <w:szCs w:val="28"/>
        </w:rPr>
        <w:t>28</w:t>
      </w:r>
      <w:r>
        <w:rPr>
          <w:rFonts w:ascii="Times New Roman" w:hAnsi="Times New Roman"/>
          <w:sz w:val="28"/>
          <w:szCs w:val="28"/>
        </w:rPr>
        <w:t xml:space="preserve"> белорусских рублей</w:t>
      </w:r>
      <w:r w:rsidR="00F904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20BAE" w:rsidRDefault="00920BAE" w:rsidP="00920BAE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Дебиторская задолженность</w:t>
      </w:r>
    </w:p>
    <w:p w:rsidR="00C80293" w:rsidRDefault="00C80293" w:rsidP="00920BAE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D5C3C" w:rsidRDefault="00F329C3" w:rsidP="000168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Числящаяся по состоянию на 31.12.20</w:t>
      </w:r>
      <w:r w:rsidR="000D25A6">
        <w:rPr>
          <w:rFonts w:ascii="Times New Roman" w:hAnsi="Times New Roman"/>
          <w:sz w:val="28"/>
          <w:szCs w:val="28"/>
        </w:rPr>
        <w:t>2</w:t>
      </w:r>
      <w:r w:rsidR="00F70BA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года дебиторская за</w:t>
      </w:r>
      <w:r w:rsidR="008E486E">
        <w:rPr>
          <w:rFonts w:ascii="Times New Roman" w:hAnsi="Times New Roman"/>
          <w:sz w:val="28"/>
          <w:szCs w:val="28"/>
        </w:rPr>
        <w:t xml:space="preserve">долженность Общества в </w:t>
      </w:r>
      <w:proofErr w:type="gramStart"/>
      <w:r w:rsidR="008E486E">
        <w:rPr>
          <w:rFonts w:ascii="Times New Roman" w:hAnsi="Times New Roman"/>
          <w:sz w:val="28"/>
          <w:szCs w:val="28"/>
        </w:rPr>
        <w:t xml:space="preserve">сумме  </w:t>
      </w:r>
      <w:r w:rsidR="00D65CA8">
        <w:rPr>
          <w:rFonts w:ascii="Times New Roman" w:hAnsi="Times New Roman"/>
          <w:sz w:val="28"/>
          <w:szCs w:val="28"/>
        </w:rPr>
        <w:t>9</w:t>
      </w:r>
      <w:r w:rsidR="00562073">
        <w:rPr>
          <w:rFonts w:ascii="Times New Roman" w:hAnsi="Times New Roman"/>
          <w:sz w:val="28"/>
          <w:szCs w:val="28"/>
        </w:rPr>
        <w:t>8</w:t>
      </w:r>
      <w:r w:rsidR="00464DF6">
        <w:rPr>
          <w:rFonts w:ascii="Times New Roman" w:hAnsi="Times New Roman"/>
          <w:sz w:val="28"/>
          <w:szCs w:val="28"/>
        </w:rPr>
        <w:t>12</w:t>
      </w:r>
      <w:proofErr w:type="gramEnd"/>
      <w:r w:rsidR="000D5C3C">
        <w:rPr>
          <w:rFonts w:ascii="Times New Roman" w:hAnsi="Times New Roman"/>
          <w:sz w:val="28"/>
          <w:szCs w:val="28"/>
        </w:rPr>
        <w:t>,</w:t>
      </w:r>
      <w:r w:rsidR="00464DF6">
        <w:rPr>
          <w:rFonts w:ascii="Times New Roman" w:hAnsi="Times New Roman"/>
          <w:sz w:val="28"/>
          <w:szCs w:val="28"/>
        </w:rPr>
        <w:t>71</w:t>
      </w:r>
      <w:r w:rsidR="008E48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белорусских рублей является краткосрочной и подлежит погашению в течение 12 месяцев. Основной состав дебиторской задолженности предоставлен в таблице:</w:t>
      </w:r>
      <w:r w:rsidR="009104F0">
        <w:rPr>
          <w:rFonts w:ascii="Times New Roman" w:hAnsi="Times New Roman"/>
          <w:sz w:val="28"/>
          <w:szCs w:val="28"/>
        </w:rPr>
        <w:tab/>
      </w:r>
    </w:p>
    <w:p w:rsidR="009104F0" w:rsidRDefault="009104F0" w:rsidP="000168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0168B7">
        <w:rPr>
          <w:rFonts w:ascii="Times New Roman" w:hAnsi="Times New Roman"/>
          <w:sz w:val="28"/>
          <w:szCs w:val="28"/>
        </w:rPr>
        <w:tab/>
      </w:r>
      <w:r w:rsidR="000168B7">
        <w:rPr>
          <w:rFonts w:ascii="Times New Roman" w:hAnsi="Times New Roman"/>
          <w:sz w:val="28"/>
          <w:szCs w:val="28"/>
        </w:rPr>
        <w:tab/>
      </w:r>
      <w:r w:rsidR="000168B7">
        <w:rPr>
          <w:rFonts w:ascii="Times New Roman" w:hAnsi="Times New Roman"/>
          <w:sz w:val="28"/>
          <w:szCs w:val="28"/>
        </w:rPr>
        <w:tab/>
      </w:r>
      <w:r w:rsidR="000168B7">
        <w:rPr>
          <w:rFonts w:ascii="Times New Roman" w:hAnsi="Times New Roman"/>
          <w:sz w:val="28"/>
          <w:szCs w:val="28"/>
        </w:rPr>
        <w:tab/>
      </w:r>
      <w:r w:rsidR="000168B7">
        <w:rPr>
          <w:rFonts w:ascii="Times New Roman" w:hAnsi="Times New Roman"/>
          <w:sz w:val="28"/>
          <w:szCs w:val="28"/>
        </w:rPr>
        <w:tab/>
      </w:r>
      <w:r w:rsidR="000168B7">
        <w:rPr>
          <w:rFonts w:ascii="Times New Roman" w:hAnsi="Times New Roman"/>
          <w:sz w:val="28"/>
          <w:szCs w:val="28"/>
        </w:rPr>
        <w:tab/>
      </w:r>
      <w:r w:rsidR="000168B7">
        <w:rPr>
          <w:rFonts w:ascii="Times New Roman" w:hAnsi="Times New Roman"/>
          <w:sz w:val="28"/>
          <w:szCs w:val="28"/>
        </w:rPr>
        <w:tab/>
      </w:r>
      <w:r w:rsidR="000168B7">
        <w:rPr>
          <w:rFonts w:ascii="Times New Roman" w:hAnsi="Times New Roman"/>
          <w:sz w:val="28"/>
          <w:szCs w:val="28"/>
        </w:rPr>
        <w:tab/>
      </w:r>
      <w:r w:rsidR="000168B7">
        <w:rPr>
          <w:rFonts w:ascii="Times New Roman" w:hAnsi="Times New Roman"/>
          <w:sz w:val="28"/>
          <w:szCs w:val="28"/>
        </w:rPr>
        <w:tab/>
      </w:r>
      <w:r w:rsidR="000168B7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3402"/>
        <w:gridCol w:w="2570"/>
        <w:gridCol w:w="2570"/>
      </w:tblGrid>
      <w:tr w:rsidR="00804334" w:rsidRPr="00804334" w:rsidTr="00804334">
        <w:tc>
          <w:tcPr>
            <w:tcW w:w="1101" w:type="dxa"/>
          </w:tcPr>
          <w:p w:rsidR="00F329C3" w:rsidRPr="00804334" w:rsidRDefault="00F329C3" w:rsidP="0080433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4334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402" w:type="dxa"/>
          </w:tcPr>
          <w:p w:rsidR="00F329C3" w:rsidRPr="00804334" w:rsidRDefault="00F329C3" w:rsidP="0080433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4334">
              <w:rPr>
                <w:rFonts w:ascii="Times New Roman" w:hAnsi="Times New Roman"/>
                <w:sz w:val="28"/>
                <w:szCs w:val="28"/>
              </w:rPr>
              <w:t>Организация</w:t>
            </w:r>
          </w:p>
        </w:tc>
        <w:tc>
          <w:tcPr>
            <w:tcW w:w="2570" w:type="dxa"/>
          </w:tcPr>
          <w:p w:rsidR="00F329C3" w:rsidRPr="00804334" w:rsidRDefault="00F329C3" w:rsidP="001F16B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4334">
              <w:rPr>
                <w:rFonts w:ascii="Times New Roman" w:hAnsi="Times New Roman"/>
                <w:sz w:val="28"/>
                <w:szCs w:val="28"/>
              </w:rPr>
              <w:t>На 31.12.20</w:t>
            </w:r>
            <w:r w:rsidR="000D25A6">
              <w:rPr>
                <w:rFonts w:ascii="Times New Roman" w:hAnsi="Times New Roman"/>
                <w:sz w:val="28"/>
                <w:szCs w:val="28"/>
              </w:rPr>
              <w:t>2</w:t>
            </w:r>
            <w:r w:rsidR="001F16B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70" w:type="dxa"/>
          </w:tcPr>
          <w:p w:rsidR="00F329C3" w:rsidRPr="00804334" w:rsidRDefault="00F329C3" w:rsidP="00F70BA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4334">
              <w:rPr>
                <w:rFonts w:ascii="Times New Roman" w:hAnsi="Times New Roman"/>
                <w:sz w:val="28"/>
                <w:szCs w:val="28"/>
              </w:rPr>
              <w:t>На 31.12.20</w:t>
            </w:r>
            <w:r w:rsidR="00735109">
              <w:rPr>
                <w:rFonts w:ascii="Times New Roman" w:hAnsi="Times New Roman"/>
                <w:sz w:val="28"/>
                <w:szCs w:val="28"/>
              </w:rPr>
              <w:t>2</w:t>
            </w:r>
            <w:r w:rsidR="00F70BA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70BA9" w:rsidRPr="00804334" w:rsidTr="00537FAB">
        <w:trPr>
          <w:trHeight w:val="596"/>
        </w:trPr>
        <w:tc>
          <w:tcPr>
            <w:tcW w:w="1101" w:type="dxa"/>
          </w:tcPr>
          <w:p w:rsidR="00F70BA9" w:rsidRPr="00804334" w:rsidRDefault="00F70BA9" w:rsidP="00537F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43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F70BA9" w:rsidRPr="00804334" w:rsidRDefault="00F70BA9" w:rsidP="0053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4334">
              <w:rPr>
                <w:rFonts w:ascii="Times New Roman" w:hAnsi="Times New Roman"/>
                <w:sz w:val="24"/>
                <w:szCs w:val="24"/>
              </w:rPr>
              <w:t xml:space="preserve">ИМНС по Ленинскому р-ну </w:t>
            </w:r>
            <w:proofErr w:type="spellStart"/>
            <w:r w:rsidRPr="00804334">
              <w:rPr>
                <w:rFonts w:ascii="Times New Roman" w:hAnsi="Times New Roman"/>
                <w:sz w:val="24"/>
                <w:szCs w:val="24"/>
              </w:rPr>
              <w:t>г.Могилев</w:t>
            </w:r>
            <w:proofErr w:type="spellEnd"/>
          </w:p>
        </w:tc>
        <w:tc>
          <w:tcPr>
            <w:tcW w:w="2570" w:type="dxa"/>
          </w:tcPr>
          <w:p w:rsidR="00F70BA9" w:rsidRPr="00804334" w:rsidRDefault="00F70BA9" w:rsidP="000910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3419,67</w:t>
            </w:r>
          </w:p>
        </w:tc>
        <w:tc>
          <w:tcPr>
            <w:tcW w:w="2570" w:type="dxa"/>
          </w:tcPr>
          <w:p w:rsidR="00F70BA9" w:rsidRPr="00F70BA9" w:rsidRDefault="00F70BA9" w:rsidP="00F70B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BA9">
              <w:rPr>
                <w:rFonts w:ascii="Times New Roman" w:hAnsi="Times New Roman"/>
                <w:sz w:val="28"/>
                <w:szCs w:val="28"/>
              </w:rPr>
              <w:t>2514,19</w:t>
            </w:r>
          </w:p>
        </w:tc>
      </w:tr>
      <w:tr w:rsidR="00F70BA9" w:rsidRPr="00804334" w:rsidTr="00804334">
        <w:tc>
          <w:tcPr>
            <w:tcW w:w="1101" w:type="dxa"/>
          </w:tcPr>
          <w:p w:rsidR="00F70BA9" w:rsidRPr="00804334" w:rsidRDefault="00F70BA9" w:rsidP="00537F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F70BA9" w:rsidRPr="00804334" w:rsidRDefault="00F70BA9" w:rsidP="0053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РУП«Белоруснефть-Могилевоблнефтепродукт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570" w:type="dxa"/>
          </w:tcPr>
          <w:p w:rsidR="00F70BA9" w:rsidRPr="00804334" w:rsidRDefault="00F70BA9" w:rsidP="00F70B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124,43</w:t>
            </w:r>
          </w:p>
        </w:tc>
        <w:tc>
          <w:tcPr>
            <w:tcW w:w="2570" w:type="dxa"/>
          </w:tcPr>
          <w:p w:rsidR="00F70BA9" w:rsidRPr="00F70BA9" w:rsidRDefault="00F70BA9" w:rsidP="00F70B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BA9">
              <w:rPr>
                <w:rFonts w:ascii="Times New Roman" w:hAnsi="Times New Roman"/>
                <w:sz w:val="28"/>
                <w:szCs w:val="28"/>
              </w:rPr>
              <w:t>133,70</w:t>
            </w:r>
          </w:p>
        </w:tc>
      </w:tr>
      <w:tr w:rsidR="00F70BA9" w:rsidRPr="00804334" w:rsidTr="00804334">
        <w:tc>
          <w:tcPr>
            <w:tcW w:w="1101" w:type="dxa"/>
          </w:tcPr>
          <w:p w:rsidR="00F70BA9" w:rsidRPr="00804334" w:rsidRDefault="00F70BA9" w:rsidP="00537F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F70BA9" w:rsidRPr="00804334" w:rsidRDefault="00F70BA9" w:rsidP="0053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Белтелеком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570" w:type="dxa"/>
          </w:tcPr>
          <w:p w:rsidR="00F70BA9" w:rsidRPr="00804334" w:rsidRDefault="00F70BA9" w:rsidP="00F70B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63,82</w:t>
            </w:r>
          </w:p>
        </w:tc>
        <w:tc>
          <w:tcPr>
            <w:tcW w:w="2570" w:type="dxa"/>
          </w:tcPr>
          <w:p w:rsidR="00F70BA9" w:rsidRPr="00F70BA9" w:rsidRDefault="00F70BA9" w:rsidP="00F70B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BA9">
              <w:rPr>
                <w:rFonts w:ascii="Times New Roman" w:hAnsi="Times New Roman"/>
                <w:sz w:val="28"/>
                <w:szCs w:val="28"/>
              </w:rPr>
              <w:t>43,62</w:t>
            </w:r>
          </w:p>
        </w:tc>
      </w:tr>
      <w:tr w:rsidR="00F70BA9" w:rsidRPr="00804334" w:rsidTr="00804334">
        <w:tc>
          <w:tcPr>
            <w:tcW w:w="1101" w:type="dxa"/>
          </w:tcPr>
          <w:p w:rsidR="00F70BA9" w:rsidRDefault="00F70BA9" w:rsidP="00537F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F70BA9" w:rsidRDefault="00F70BA9" w:rsidP="0053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Могилевэнерго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филиал Могилевские электрические сети</w:t>
            </w:r>
          </w:p>
          <w:p w:rsidR="00F70BA9" w:rsidRDefault="00F70BA9" w:rsidP="0053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F70BA9" w:rsidRDefault="00F70BA9" w:rsidP="005620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3197,96</w:t>
            </w:r>
          </w:p>
        </w:tc>
        <w:tc>
          <w:tcPr>
            <w:tcW w:w="2570" w:type="dxa"/>
          </w:tcPr>
          <w:p w:rsidR="00F70BA9" w:rsidRPr="00F70BA9" w:rsidRDefault="00F70BA9" w:rsidP="00F70B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BA9">
              <w:rPr>
                <w:rFonts w:ascii="Times New Roman" w:hAnsi="Times New Roman"/>
                <w:sz w:val="28"/>
                <w:szCs w:val="28"/>
              </w:rPr>
              <w:t>2288,52</w:t>
            </w:r>
          </w:p>
        </w:tc>
      </w:tr>
      <w:tr w:rsidR="00F70BA9" w:rsidRPr="00804334" w:rsidTr="00804334">
        <w:tc>
          <w:tcPr>
            <w:tcW w:w="1101" w:type="dxa"/>
          </w:tcPr>
          <w:p w:rsidR="00F70BA9" w:rsidRDefault="00F70BA9" w:rsidP="00537F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F70BA9" w:rsidRDefault="00F70BA9" w:rsidP="0053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«Профессиональные правовые системы»</w:t>
            </w:r>
          </w:p>
        </w:tc>
        <w:tc>
          <w:tcPr>
            <w:tcW w:w="2570" w:type="dxa"/>
          </w:tcPr>
          <w:p w:rsidR="00F70BA9" w:rsidRDefault="00F70BA9" w:rsidP="008F10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210,42</w:t>
            </w:r>
          </w:p>
        </w:tc>
        <w:tc>
          <w:tcPr>
            <w:tcW w:w="2570" w:type="dxa"/>
          </w:tcPr>
          <w:p w:rsidR="00F70BA9" w:rsidRPr="00F70BA9" w:rsidRDefault="00F70BA9" w:rsidP="00F70B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BA9">
              <w:rPr>
                <w:rFonts w:ascii="Times New Roman" w:hAnsi="Times New Roman"/>
                <w:sz w:val="28"/>
                <w:szCs w:val="28"/>
              </w:rPr>
              <w:t>161,07</w:t>
            </w:r>
          </w:p>
        </w:tc>
      </w:tr>
      <w:tr w:rsidR="00F70BA9" w:rsidRPr="00804334" w:rsidTr="00804334">
        <w:tc>
          <w:tcPr>
            <w:tcW w:w="1101" w:type="dxa"/>
          </w:tcPr>
          <w:p w:rsidR="00F70BA9" w:rsidRDefault="00F70BA9" w:rsidP="00537F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F70BA9" w:rsidRDefault="00F70BA9" w:rsidP="0053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РУП «Информационно-издательский центр по налогам и сборам»</w:t>
            </w:r>
          </w:p>
        </w:tc>
        <w:tc>
          <w:tcPr>
            <w:tcW w:w="2570" w:type="dxa"/>
          </w:tcPr>
          <w:p w:rsidR="00F70BA9" w:rsidRDefault="00F70BA9" w:rsidP="008F10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1443,60</w:t>
            </w:r>
          </w:p>
          <w:p w:rsidR="00F70BA9" w:rsidRDefault="00F70BA9" w:rsidP="008F10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0" w:type="dxa"/>
          </w:tcPr>
          <w:p w:rsidR="00F70BA9" w:rsidRPr="00F70BA9" w:rsidRDefault="00F70BA9" w:rsidP="00F70B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BA9">
              <w:rPr>
                <w:rFonts w:ascii="Times New Roman" w:hAnsi="Times New Roman"/>
                <w:sz w:val="28"/>
                <w:szCs w:val="28"/>
              </w:rPr>
              <w:t>1706,38</w:t>
            </w:r>
          </w:p>
        </w:tc>
      </w:tr>
      <w:tr w:rsidR="00F70BA9" w:rsidRPr="00804334" w:rsidTr="008F10A1">
        <w:trPr>
          <w:trHeight w:val="321"/>
        </w:trPr>
        <w:tc>
          <w:tcPr>
            <w:tcW w:w="1101" w:type="dxa"/>
          </w:tcPr>
          <w:p w:rsidR="00F70BA9" w:rsidRDefault="00F70BA9" w:rsidP="00537F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:rsidR="00F70BA9" w:rsidRDefault="00F70BA9" w:rsidP="008F10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Белавтострада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570" w:type="dxa"/>
          </w:tcPr>
          <w:p w:rsidR="00F70BA9" w:rsidRDefault="00F70BA9" w:rsidP="005620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40,44</w:t>
            </w:r>
          </w:p>
        </w:tc>
        <w:tc>
          <w:tcPr>
            <w:tcW w:w="2570" w:type="dxa"/>
          </w:tcPr>
          <w:p w:rsidR="00F70BA9" w:rsidRPr="00F70BA9" w:rsidRDefault="00F70BA9" w:rsidP="00F70B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69,63</w:t>
            </w:r>
          </w:p>
        </w:tc>
      </w:tr>
      <w:tr w:rsidR="00F70BA9" w:rsidRPr="00804334" w:rsidTr="00804334">
        <w:tc>
          <w:tcPr>
            <w:tcW w:w="1101" w:type="dxa"/>
          </w:tcPr>
          <w:p w:rsidR="00F70BA9" w:rsidRDefault="00F70BA9" w:rsidP="00537F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02" w:type="dxa"/>
          </w:tcPr>
          <w:p w:rsidR="00F70BA9" w:rsidRDefault="00F70BA9" w:rsidP="0053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Могилевский ф-л РУП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Белпочта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570" w:type="dxa"/>
          </w:tcPr>
          <w:p w:rsidR="00F70BA9" w:rsidRDefault="00F70BA9" w:rsidP="005620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102,18</w:t>
            </w:r>
          </w:p>
        </w:tc>
        <w:tc>
          <w:tcPr>
            <w:tcW w:w="2570" w:type="dxa"/>
          </w:tcPr>
          <w:p w:rsidR="00F70BA9" w:rsidRPr="00F70BA9" w:rsidRDefault="00F70BA9" w:rsidP="00F70B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98,64</w:t>
            </w:r>
          </w:p>
        </w:tc>
      </w:tr>
      <w:tr w:rsidR="00F70BA9" w:rsidRPr="00804334" w:rsidTr="00804334">
        <w:tc>
          <w:tcPr>
            <w:tcW w:w="1101" w:type="dxa"/>
          </w:tcPr>
          <w:p w:rsidR="00F70BA9" w:rsidRDefault="00F70BA9" w:rsidP="00537F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402" w:type="dxa"/>
          </w:tcPr>
          <w:p w:rsidR="00F70BA9" w:rsidRDefault="00F70BA9" w:rsidP="00537F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Бидмартс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570" w:type="dxa"/>
          </w:tcPr>
          <w:p w:rsidR="00F70BA9" w:rsidRDefault="00F70BA9" w:rsidP="005620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143,00</w:t>
            </w:r>
          </w:p>
        </w:tc>
        <w:tc>
          <w:tcPr>
            <w:tcW w:w="2570" w:type="dxa"/>
          </w:tcPr>
          <w:p w:rsidR="00F70BA9" w:rsidRPr="00F70BA9" w:rsidRDefault="00F70BA9" w:rsidP="00F70BA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143,00</w:t>
            </w:r>
          </w:p>
        </w:tc>
      </w:tr>
    </w:tbl>
    <w:p w:rsidR="008E486E" w:rsidRDefault="008E486E" w:rsidP="009104F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329C3" w:rsidRDefault="009104F0" w:rsidP="009104F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Резерв по сомнительным долгам в 20</w:t>
      </w:r>
      <w:r w:rsidR="000D25A6">
        <w:rPr>
          <w:rFonts w:ascii="Times New Roman" w:hAnsi="Times New Roman"/>
          <w:sz w:val="28"/>
          <w:szCs w:val="28"/>
        </w:rPr>
        <w:t>2</w:t>
      </w:r>
      <w:r w:rsidR="00D65CA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году не создавался в связи с отсутствием дебиторской задолженности, которая может быть признана сомнительным долгом.</w:t>
      </w:r>
    </w:p>
    <w:p w:rsidR="009104F0" w:rsidRDefault="009104F0" w:rsidP="009104F0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Обязательства</w:t>
      </w:r>
    </w:p>
    <w:p w:rsidR="009104F0" w:rsidRDefault="00F90421" w:rsidP="00F904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</w:t>
      </w:r>
      <w:r w:rsidR="000D25A6">
        <w:rPr>
          <w:rFonts w:ascii="Times New Roman" w:hAnsi="Times New Roman"/>
          <w:sz w:val="28"/>
          <w:szCs w:val="28"/>
        </w:rPr>
        <w:t>2</w:t>
      </w:r>
      <w:r w:rsidR="00D65CA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году Общество не получало кредиты и займы. По состоянию на 31.12.20</w:t>
      </w:r>
      <w:r w:rsidR="000D25A6">
        <w:rPr>
          <w:rFonts w:ascii="Times New Roman" w:hAnsi="Times New Roman"/>
          <w:sz w:val="28"/>
          <w:szCs w:val="28"/>
        </w:rPr>
        <w:t>2</w:t>
      </w:r>
      <w:r w:rsidR="00D65CA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года долгосрочные обязательства Общества отсутствуют. </w:t>
      </w:r>
    </w:p>
    <w:p w:rsidR="00F90421" w:rsidRDefault="00F90421" w:rsidP="00F904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Вся числящаяся по состоянию на 31.12.20</w:t>
      </w:r>
      <w:r w:rsidR="000D25A6">
        <w:rPr>
          <w:rFonts w:ascii="Times New Roman" w:hAnsi="Times New Roman"/>
          <w:sz w:val="28"/>
          <w:szCs w:val="28"/>
        </w:rPr>
        <w:t>2</w:t>
      </w:r>
      <w:r w:rsidR="00D65CA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года кредиторская задолженность </w:t>
      </w:r>
      <w:r w:rsidR="005E6B6E">
        <w:rPr>
          <w:rFonts w:ascii="Times New Roman" w:hAnsi="Times New Roman"/>
          <w:sz w:val="28"/>
          <w:szCs w:val="28"/>
        </w:rPr>
        <w:t xml:space="preserve">Общества в сумме </w:t>
      </w:r>
      <w:r w:rsidR="005C0187">
        <w:rPr>
          <w:rFonts w:ascii="Times New Roman" w:hAnsi="Times New Roman"/>
          <w:sz w:val="28"/>
          <w:szCs w:val="28"/>
        </w:rPr>
        <w:t>1</w:t>
      </w:r>
      <w:r w:rsidR="00074E37">
        <w:rPr>
          <w:rFonts w:ascii="Times New Roman" w:hAnsi="Times New Roman"/>
          <w:sz w:val="28"/>
          <w:szCs w:val="28"/>
        </w:rPr>
        <w:t>260774,96</w:t>
      </w:r>
      <w:r w:rsidR="005E6B6E">
        <w:rPr>
          <w:rFonts w:ascii="Times New Roman" w:hAnsi="Times New Roman"/>
          <w:sz w:val="28"/>
          <w:szCs w:val="28"/>
        </w:rPr>
        <w:t xml:space="preserve"> белорусских рублей является краткосрочной и </w:t>
      </w:r>
      <w:r>
        <w:rPr>
          <w:rFonts w:ascii="Times New Roman" w:hAnsi="Times New Roman"/>
          <w:sz w:val="28"/>
          <w:szCs w:val="28"/>
        </w:rPr>
        <w:t>подлежит погашению в течение 12 месяцев. Основной состав кредиторской задолженности предоставлен в таблице:</w:t>
      </w:r>
    </w:p>
    <w:p w:rsidR="00F90421" w:rsidRDefault="00F90421" w:rsidP="000168B7">
      <w:pPr>
        <w:spacing w:after="0" w:line="240" w:lineRule="auto"/>
        <w:ind w:left="778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3402"/>
        <w:gridCol w:w="2570"/>
        <w:gridCol w:w="2570"/>
      </w:tblGrid>
      <w:tr w:rsidR="00804334" w:rsidRPr="00804334" w:rsidTr="00804334">
        <w:tc>
          <w:tcPr>
            <w:tcW w:w="1101" w:type="dxa"/>
          </w:tcPr>
          <w:p w:rsidR="00F90421" w:rsidRPr="00804334" w:rsidRDefault="00F90421" w:rsidP="0080433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4334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402" w:type="dxa"/>
          </w:tcPr>
          <w:p w:rsidR="00F90421" w:rsidRPr="00804334" w:rsidRDefault="00F90421" w:rsidP="0080433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4334">
              <w:rPr>
                <w:rFonts w:ascii="Times New Roman" w:hAnsi="Times New Roman"/>
                <w:sz w:val="28"/>
                <w:szCs w:val="28"/>
              </w:rPr>
              <w:t>Организация</w:t>
            </w:r>
            <w:r w:rsidR="005E6B6E" w:rsidRPr="00804334">
              <w:rPr>
                <w:rFonts w:ascii="Times New Roman" w:hAnsi="Times New Roman"/>
                <w:sz w:val="28"/>
                <w:szCs w:val="28"/>
              </w:rPr>
              <w:t>, вид задолженности</w:t>
            </w:r>
          </w:p>
        </w:tc>
        <w:tc>
          <w:tcPr>
            <w:tcW w:w="2570" w:type="dxa"/>
          </w:tcPr>
          <w:p w:rsidR="00F90421" w:rsidRPr="00804334" w:rsidRDefault="00F90421" w:rsidP="001F16B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4334">
              <w:rPr>
                <w:rFonts w:ascii="Times New Roman" w:hAnsi="Times New Roman"/>
                <w:sz w:val="28"/>
                <w:szCs w:val="28"/>
              </w:rPr>
              <w:t>На 31.12.20</w:t>
            </w:r>
            <w:r w:rsidR="000D25A6">
              <w:rPr>
                <w:rFonts w:ascii="Times New Roman" w:hAnsi="Times New Roman"/>
                <w:sz w:val="28"/>
                <w:szCs w:val="28"/>
              </w:rPr>
              <w:t>2</w:t>
            </w:r>
            <w:r w:rsidR="001F16B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70" w:type="dxa"/>
          </w:tcPr>
          <w:p w:rsidR="00F90421" w:rsidRPr="00804334" w:rsidRDefault="00F90421" w:rsidP="001F16B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4334">
              <w:rPr>
                <w:rFonts w:ascii="Times New Roman" w:hAnsi="Times New Roman"/>
                <w:sz w:val="28"/>
                <w:szCs w:val="28"/>
              </w:rPr>
              <w:t>На 31.12.20</w:t>
            </w:r>
            <w:r w:rsidR="00086C63">
              <w:rPr>
                <w:rFonts w:ascii="Times New Roman" w:hAnsi="Times New Roman"/>
                <w:sz w:val="28"/>
                <w:szCs w:val="28"/>
              </w:rPr>
              <w:t>2</w:t>
            </w:r>
            <w:r w:rsidR="001F16B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F16BC" w:rsidRPr="00804334" w:rsidTr="00804334">
        <w:tc>
          <w:tcPr>
            <w:tcW w:w="1101" w:type="dxa"/>
          </w:tcPr>
          <w:p w:rsidR="001F16BC" w:rsidRPr="00804334" w:rsidRDefault="001F16BC" w:rsidP="000D25A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433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1F16BC" w:rsidRPr="00804334" w:rsidRDefault="001F16BC" w:rsidP="005C018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4334">
              <w:rPr>
                <w:rFonts w:ascii="Times New Roman" w:hAnsi="Times New Roman"/>
                <w:sz w:val="24"/>
                <w:szCs w:val="24"/>
              </w:rPr>
              <w:t xml:space="preserve">ИМНС по Ленинскому р-ну </w:t>
            </w:r>
            <w:proofErr w:type="spellStart"/>
            <w:r w:rsidRPr="00804334">
              <w:rPr>
                <w:rFonts w:ascii="Times New Roman" w:hAnsi="Times New Roman"/>
                <w:sz w:val="24"/>
                <w:szCs w:val="24"/>
              </w:rPr>
              <w:t>г.Могилев</w:t>
            </w:r>
            <w:proofErr w:type="spellEnd"/>
            <w:r w:rsidRPr="0080433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налоги</w:t>
            </w:r>
            <w:r w:rsidRPr="0080433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70" w:type="dxa"/>
          </w:tcPr>
          <w:p w:rsidR="001F16BC" w:rsidRPr="00804334" w:rsidRDefault="001F16BC" w:rsidP="001F16B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53542,81</w:t>
            </w:r>
          </w:p>
        </w:tc>
        <w:tc>
          <w:tcPr>
            <w:tcW w:w="2570" w:type="dxa"/>
          </w:tcPr>
          <w:p w:rsidR="001F16BC" w:rsidRPr="001F16BC" w:rsidRDefault="001F16BC" w:rsidP="001F16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6BC">
              <w:rPr>
                <w:rFonts w:ascii="Times New Roman" w:hAnsi="Times New Roman"/>
                <w:sz w:val="28"/>
                <w:szCs w:val="28"/>
              </w:rPr>
              <w:t>63181,32</w:t>
            </w:r>
          </w:p>
        </w:tc>
      </w:tr>
      <w:tr w:rsidR="001F16BC" w:rsidRPr="00804334" w:rsidTr="00804334">
        <w:tc>
          <w:tcPr>
            <w:tcW w:w="1101" w:type="dxa"/>
          </w:tcPr>
          <w:p w:rsidR="001F16BC" w:rsidRPr="00804334" w:rsidRDefault="001F16BC" w:rsidP="000D25A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433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1F16BC" w:rsidRPr="00804334" w:rsidRDefault="001F16BC" w:rsidP="000D25A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4334">
              <w:rPr>
                <w:rFonts w:ascii="Times New Roman" w:hAnsi="Times New Roman"/>
                <w:sz w:val="24"/>
                <w:szCs w:val="24"/>
              </w:rPr>
              <w:t xml:space="preserve">ФСЗН по Ленинскому р-ну </w:t>
            </w:r>
            <w:proofErr w:type="spellStart"/>
            <w:r w:rsidRPr="00804334">
              <w:rPr>
                <w:rFonts w:ascii="Times New Roman" w:hAnsi="Times New Roman"/>
                <w:sz w:val="24"/>
                <w:szCs w:val="24"/>
              </w:rPr>
              <w:t>г.Могилев</w:t>
            </w:r>
            <w:proofErr w:type="spellEnd"/>
            <w:r w:rsidRPr="00804334">
              <w:rPr>
                <w:rFonts w:ascii="Times New Roman" w:hAnsi="Times New Roman"/>
                <w:sz w:val="24"/>
                <w:szCs w:val="24"/>
              </w:rPr>
              <w:t xml:space="preserve"> (отчисления в ФСЗН)</w:t>
            </w:r>
          </w:p>
        </w:tc>
        <w:tc>
          <w:tcPr>
            <w:tcW w:w="2570" w:type="dxa"/>
          </w:tcPr>
          <w:p w:rsidR="001F16BC" w:rsidRPr="00804334" w:rsidRDefault="001F16BC" w:rsidP="000D25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5695,00</w:t>
            </w:r>
          </w:p>
        </w:tc>
        <w:tc>
          <w:tcPr>
            <w:tcW w:w="2570" w:type="dxa"/>
          </w:tcPr>
          <w:p w:rsidR="001F16BC" w:rsidRPr="001F16BC" w:rsidRDefault="001F16BC" w:rsidP="001F16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6BC">
              <w:rPr>
                <w:rFonts w:ascii="Times New Roman" w:hAnsi="Times New Roman"/>
                <w:sz w:val="28"/>
                <w:szCs w:val="28"/>
              </w:rPr>
              <w:t>4687,31</w:t>
            </w:r>
          </w:p>
        </w:tc>
      </w:tr>
      <w:tr w:rsidR="001F16BC" w:rsidRPr="00804334" w:rsidTr="00804334">
        <w:tc>
          <w:tcPr>
            <w:tcW w:w="1101" w:type="dxa"/>
          </w:tcPr>
          <w:p w:rsidR="001F16BC" w:rsidRPr="00804334" w:rsidRDefault="001F16BC" w:rsidP="000D25A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433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1F16BC" w:rsidRPr="00804334" w:rsidRDefault="001F16BC" w:rsidP="005C018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4334">
              <w:rPr>
                <w:rFonts w:ascii="Times New Roman" w:hAnsi="Times New Roman"/>
                <w:sz w:val="24"/>
                <w:szCs w:val="24"/>
              </w:rPr>
              <w:t xml:space="preserve">Сотрудники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ОАО </w:t>
            </w:r>
            <w:r w:rsidRPr="0080433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Магазин «Юбилейный</w:t>
            </w:r>
            <w:r w:rsidRPr="00804334">
              <w:rPr>
                <w:rFonts w:ascii="Times New Roman" w:hAnsi="Times New Roman"/>
                <w:sz w:val="24"/>
                <w:szCs w:val="24"/>
              </w:rPr>
              <w:t>» (заработная плата)</w:t>
            </w:r>
          </w:p>
        </w:tc>
        <w:tc>
          <w:tcPr>
            <w:tcW w:w="2570" w:type="dxa"/>
          </w:tcPr>
          <w:p w:rsidR="001F16BC" w:rsidRPr="00804334" w:rsidRDefault="001F16BC" w:rsidP="00B2707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19012,74</w:t>
            </w:r>
          </w:p>
        </w:tc>
        <w:tc>
          <w:tcPr>
            <w:tcW w:w="2570" w:type="dxa"/>
          </w:tcPr>
          <w:p w:rsidR="001F16BC" w:rsidRPr="001F16BC" w:rsidRDefault="001F16BC" w:rsidP="001F16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6BC">
              <w:rPr>
                <w:rFonts w:ascii="Times New Roman" w:hAnsi="Times New Roman"/>
                <w:sz w:val="28"/>
                <w:szCs w:val="28"/>
              </w:rPr>
              <w:t>18288,10</w:t>
            </w:r>
          </w:p>
        </w:tc>
      </w:tr>
      <w:tr w:rsidR="001F16BC" w:rsidRPr="00804334" w:rsidTr="00804334">
        <w:tc>
          <w:tcPr>
            <w:tcW w:w="1101" w:type="dxa"/>
          </w:tcPr>
          <w:p w:rsidR="001F16BC" w:rsidRPr="00804334" w:rsidRDefault="001F16BC" w:rsidP="000D25A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433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1F16BC" w:rsidRPr="00804334" w:rsidRDefault="001F16BC" w:rsidP="005C018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Поставщики( за предоставленные  услуги)</w:t>
            </w:r>
          </w:p>
        </w:tc>
        <w:tc>
          <w:tcPr>
            <w:tcW w:w="2570" w:type="dxa"/>
          </w:tcPr>
          <w:p w:rsidR="001F16BC" w:rsidRPr="00804334" w:rsidRDefault="001F16BC" w:rsidP="00086C6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8352,32</w:t>
            </w:r>
          </w:p>
        </w:tc>
        <w:tc>
          <w:tcPr>
            <w:tcW w:w="2570" w:type="dxa"/>
          </w:tcPr>
          <w:p w:rsidR="001F16BC" w:rsidRPr="001F16BC" w:rsidRDefault="001F16BC" w:rsidP="001F16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6BC">
              <w:rPr>
                <w:rFonts w:ascii="Times New Roman" w:hAnsi="Times New Roman"/>
                <w:sz w:val="28"/>
                <w:szCs w:val="28"/>
              </w:rPr>
              <w:t>8958,87</w:t>
            </w:r>
          </w:p>
        </w:tc>
      </w:tr>
      <w:tr w:rsidR="001F16BC" w:rsidRPr="00804334" w:rsidTr="00804334">
        <w:tc>
          <w:tcPr>
            <w:tcW w:w="1101" w:type="dxa"/>
          </w:tcPr>
          <w:p w:rsidR="001F16BC" w:rsidRPr="00804334" w:rsidRDefault="001F16BC" w:rsidP="000D25A6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433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1F16BC" w:rsidRPr="00522DDD" w:rsidRDefault="001F16BC" w:rsidP="000D25A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Поставщики (за поставленные товары, материалы)</w:t>
            </w:r>
          </w:p>
        </w:tc>
        <w:tc>
          <w:tcPr>
            <w:tcW w:w="2570" w:type="dxa"/>
          </w:tcPr>
          <w:p w:rsidR="001F16BC" w:rsidRPr="00804334" w:rsidRDefault="001F16BC" w:rsidP="00B2707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1167394,29</w:t>
            </w:r>
          </w:p>
        </w:tc>
        <w:tc>
          <w:tcPr>
            <w:tcW w:w="2570" w:type="dxa"/>
          </w:tcPr>
          <w:p w:rsidR="001F16BC" w:rsidRPr="001F16BC" w:rsidRDefault="001F16BC" w:rsidP="001F16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16BC">
              <w:rPr>
                <w:rFonts w:ascii="Times New Roman" w:hAnsi="Times New Roman"/>
                <w:sz w:val="28"/>
                <w:szCs w:val="28"/>
              </w:rPr>
              <w:t>1081031,42</w:t>
            </w:r>
          </w:p>
        </w:tc>
      </w:tr>
    </w:tbl>
    <w:p w:rsidR="00F90421" w:rsidRPr="009104F0" w:rsidRDefault="00F90421" w:rsidP="00F9042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3383E" w:rsidRDefault="005E6B6E" w:rsidP="0013383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7363">
        <w:rPr>
          <w:rFonts w:ascii="Times New Roman" w:hAnsi="Times New Roman"/>
          <w:sz w:val="28"/>
          <w:szCs w:val="28"/>
        </w:rPr>
        <w:t xml:space="preserve">Платежи в республиканский и </w:t>
      </w:r>
      <w:proofErr w:type="gramStart"/>
      <w:r w:rsidRPr="00477363">
        <w:rPr>
          <w:rFonts w:ascii="Times New Roman" w:hAnsi="Times New Roman"/>
          <w:sz w:val="28"/>
          <w:szCs w:val="28"/>
        </w:rPr>
        <w:t>местный  бюджеты</w:t>
      </w:r>
      <w:proofErr w:type="gramEnd"/>
      <w:r w:rsidRPr="004773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Республики Беларусь </w:t>
      </w:r>
      <w:r w:rsidRPr="00477363">
        <w:rPr>
          <w:rFonts w:ascii="Times New Roman" w:hAnsi="Times New Roman"/>
          <w:sz w:val="28"/>
          <w:szCs w:val="28"/>
        </w:rPr>
        <w:t>производились  своевременно на основании  расчетов,  представленных  в инспекцию по налогам и сборам</w:t>
      </w:r>
      <w:r w:rsidR="0013383E">
        <w:rPr>
          <w:rFonts w:ascii="Times New Roman" w:hAnsi="Times New Roman"/>
          <w:sz w:val="28"/>
          <w:szCs w:val="28"/>
        </w:rPr>
        <w:t xml:space="preserve"> по Ленинскому району г.</w:t>
      </w:r>
      <w:r w:rsidR="005C0187">
        <w:rPr>
          <w:rFonts w:ascii="Times New Roman" w:hAnsi="Times New Roman"/>
          <w:sz w:val="28"/>
          <w:szCs w:val="28"/>
        </w:rPr>
        <w:t xml:space="preserve"> </w:t>
      </w:r>
      <w:r w:rsidR="0013383E">
        <w:rPr>
          <w:rFonts w:ascii="Times New Roman" w:hAnsi="Times New Roman"/>
          <w:sz w:val="28"/>
          <w:szCs w:val="28"/>
        </w:rPr>
        <w:t>Могилев</w:t>
      </w:r>
      <w:r w:rsidR="00DB4537">
        <w:rPr>
          <w:rFonts w:ascii="Times New Roman" w:hAnsi="Times New Roman"/>
          <w:sz w:val="28"/>
          <w:szCs w:val="28"/>
        </w:rPr>
        <w:t>а</w:t>
      </w:r>
      <w:r w:rsidRPr="00477363">
        <w:rPr>
          <w:rFonts w:ascii="Times New Roman" w:hAnsi="Times New Roman"/>
          <w:sz w:val="28"/>
          <w:szCs w:val="28"/>
        </w:rPr>
        <w:t xml:space="preserve">. </w:t>
      </w:r>
      <w:r w:rsidR="0013383E">
        <w:rPr>
          <w:rFonts w:ascii="Times New Roman" w:hAnsi="Times New Roman"/>
          <w:sz w:val="28"/>
          <w:szCs w:val="28"/>
        </w:rPr>
        <w:t xml:space="preserve">Просроченной </w:t>
      </w:r>
      <w:proofErr w:type="gramStart"/>
      <w:r w:rsidR="0013383E">
        <w:rPr>
          <w:rFonts w:ascii="Times New Roman" w:hAnsi="Times New Roman"/>
          <w:sz w:val="28"/>
          <w:szCs w:val="28"/>
        </w:rPr>
        <w:t>з</w:t>
      </w:r>
      <w:r w:rsidRPr="00477363">
        <w:rPr>
          <w:rFonts w:ascii="Times New Roman" w:hAnsi="Times New Roman"/>
          <w:sz w:val="28"/>
          <w:szCs w:val="28"/>
        </w:rPr>
        <w:t>адолженности  перед</w:t>
      </w:r>
      <w:proofErr w:type="gramEnd"/>
      <w:r w:rsidRPr="00477363">
        <w:rPr>
          <w:rFonts w:ascii="Times New Roman" w:hAnsi="Times New Roman"/>
          <w:sz w:val="28"/>
          <w:szCs w:val="28"/>
        </w:rPr>
        <w:t xml:space="preserve"> налоговыми органами  на 01.01.20</w:t>
      </w:r>
      <w:r w:rsidR="00DD221D">
        <w:rPr>
          <w:rFonts w:ascii="Times New Roman" w:hAnsi="Times New Roman"/>
          <w:sz w:val="28"/>
          <w:szCs w:val="28"/>
        </w:rPr>
        <w:t>2</w:t>
      </w:r>
      <w:r w:rsidR="001F16BC">
        <w:rPr>
          <w:rFonts w:ascii="Times New Roman" w:hAnsi="Times New Roman"/>
          <w:sz w:val="28"/>
          <w:szCs w:val="28"/>
        </w:rPr>
        <w:t>5</w:t>
      </w:r>
      <w:r w:rsidRPr="00477363">
        <w:rPr>
          <w:rFonts w:ascii="Times New Roman" w:hAnsi="Times New Roman"/>
          <w:sz w:val="28"/>
          <w:szCs w:val="28"/>
        </w:rPr>
        <w:t xml:space="preserve">  г. не имеется. </w:t>
      </w:r>
      <w:r w:rsidRPr="00B9272F">
        <w:rPr>
          <w:rFonts w:ascii="Times New Roman" w:hAnsi="Times New Roman"/>
          <w:sz w:val="28"/>
          <w:szCs w:val="28"/>
        </w:rPr>
        <w:t>Налоговых льгот</w:t>
      </w:r>
      <w:r w:rsidR="0013383E">
        <w:rPr>
          <w:rFonts w:ascii="Times New Roman" w:hAnsi="Times New Roman"/>
          <w:sz w:val="28"/>
          <w:szCs w:val="28"/>
        </w:rPr>
        <w:t xml:space="preserve"> в 20</w:t>
      </w:r>
      <w:r w:rsidR="000D25A6">
        <w:rPr>
          <w:rFonts w:ascii="Times New Roman" w:hAnsi="Times New Roman"/>
          <w:sz w:val="28"/>
          <w:szCs w:val="28"/>
        </w:rPr>
        <w:t>2</w:t>
      </w:r>
      <w:r w:rsidR="001F16BC">
        <w:rPr>
          <w:rFonts w:ascii="Times New Roman" w:hAnsi="Times New Roman"/>
          <w:sz w:val="28"/>
          <w:szCs w:val="28"/>
        </w:rPr>
        <w:t>4</w:t>
      </w:r>
      <w:r w:rsidR="0013383E">
        <w:rPr>
          <w:rFonts w:ascii="Times New Roman" w:hAnsi="Times New Roman"/>
          <w:sz w:val="28"/>
          <w:szCs w:val="28"/>
        </w:rPr>
        <w:t xml:space="preserve"> году</w:t>
      </w:r>
      <w:r w:rsidRPr="00B9272F">
        <w:rPr>
          <w:rFonts w:ascii="Times New Roman" w:hAnsi="Times New Roman"/>
          <w:sz w:val="28"/>
          <w:szCs w:val="28"/>
        </w:rPr>
        <w:t xml:space="preserve"> Общество не получало.</w:t>
      </w:r>
    </w:p>
    <w:p w:rsidR="00920BAE" w:rsidRDefault="005E6B6E" w:rsidP="0013383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7363">
        <w:rPr>
          <w:rFonts w:ascii="Times New Roman" w:hAnsi="Times New Roman"/>
          <w:sz w:val="28"/>
          <w:szCs w:val="28"/>
        </w:rPr>
        <w:t xml:space="preserve">Также своевременно производились расчеты </w:t>
      </w:r>
      <w:r w:rsidR="0013383E">
        <w:rPr>
          <w:rFonts w:ascii="Times New Roman" w:hAnsi="Times New Roman"/>
          <w:sz w:val="28"/>
          <w:szCs w:val="28"/>
        </w:rPr>
        <w:t xml:space="preserve">по заработной плате с </w:t>
      </w:r>
      <w:proofErr w:type="gramStart"/>
      <w:r w:rsidR="0013383E">
        <w:rPr>
          <w:rFonts w:ascii="Times New Roman" w:hAnsi="Times New Roman"/>
          <w:sz w:val="28"/>
          <w:szCs w:val="28"/>
        </w:rPr>
        <w:t xml:space="preserve">сотрудниками </w:t>
      </w:r>
      <w:r w:rsidR="00DD221D">
        <w:rPr>
          <w:rFonts w:ascii="Times New Roman" w:hAnsi="Times New Roman"/>
          <w:sz w:val="28"/>
          <w:szCs w:val="28"/>
        </w:rPr>
        <w:t xml:space="preserve"> </w:t>
      </w:r>
      <w:r w:rsidR="0013383E">
        <w:rPr>
          <w:rFonts w:ascii="Times New Roman" w:hAnsi="Times New Roman"/>
          <w:sz w:val="28"/>
          <w:szCs w:val="28"/>
        </w:rPr>
        <w:t>О</w:t>
      </w:r>
      <w:r w:rsidR="00C62C6C">
        <w:rPr>
          <w:rFonts w:ascii="Times New Roman" w:hAnsi="Times New Roman"/>
          <w:sz w:val="28"/>
          <w:szCs w:val="28"/>
        </w:rPr>
        <w:t>А</w:t>
      </w:r>
      <w:r w:rsidR="0013383E">
        <w:rPr>
          <w:rFonts w:ascii="Times New Roman" w:hAnsi="Times New Roman"/>
          <w:sz w:val="28"/>
          <w:szCs w:val="28"/>
        </w:rPr>
        <w:t>О</w:t>
      </w:r>
      <w:proofErr w:type="gramEnd"/>
      <w:r w:rsidR="0013383E">
        <w:rPr>
          <w:rFonts w:ascii="Times New Roman" w:hAnsi="Times New Roman"/>
          <w:sz w:val="28"/>
          <w:szCs w:val="28"/>
        </w:rPr>
        <w:t xml:space="preserve"> «</w:t>
      </w:r>
      <w:r w:rsidR="00C62C6C">
        <w:rPr>
          <w:rFonts w:ascii="Times New Roman" w:hAnsi="Times New Roman"/>
          <w:sz w:val="28"/>
          <w:szCs w:val="28"/>
        </w:rPr>
        <w:t>Магазин «Юбилейный</w:t>
      </w:r>
      <w:r w:rsidR="0013383E">
        <w:rPr>
          <w:rFonts w:ascii="Times New Roman" w:hAnsi="Times New Roman"/>
          <w:sz w:val="28"/>
          <w:szCs w:val="28"/>
        </w:rPr>
        <w:t xml:space="preserve">», </w:t>
      </w:r>
      <w:r w:rsidRPr="00477363">
        <w:rPr>
          <w:rFonts w:ascii="Times New Roman" w:hAnsi="Times New Roman"/>
          <w:sz w:val="28"/>
          <w:szCs w:val="28"/>
        </w:rPr>
        <w:t xml:space="preserve"> с  </w:t>
      </w:r>
      <w:r w:rsidR="00553220">
        <w:rPr>
          <w:rFonts w:ascii="Times New Roman" w:hAnsi="Times New Roman"/>
          <w:sz w:val="28"/>
          <w:szCs w:val="28"/>
        </w:rPr>
        <w:t>Ф</w:t>
      </w:r>
      <w:r w:rsidRPr="00477363">
        <w:rPr>
          <w:rFonts w:ascii="Times New Roman" w:hAnsi="Times New Roman"/>
          <w:sz w:val="28"/>
          <w:szCs w:val="28"/>
        </w:rPr>
        <w:t>ондом  социальной защиты населения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13383E">
        <w:rPr>
          <w:rFonts w:ascii="Times New Roman" w:hAnsi="Times New Roman"/>
          <w:sz w:val="28"/>
          <w:szCs w:val="28"/>
        </w:rPr>
        <w:t xml:space="preserve">Республики Беларусь </w:t>
      </w:r>
      <w:r>
        <w:rPr>
          <w:rFonts w:ascii="Times New Roman" w:hAnsi="Times New Roman"/>
          <w:sz w:val="28"/>
          <w:szCs w:val="28"/>
        </w:rPr>
        <w:t>и БРУСП «</w:t>
      </w:r>
      <w:proofErr w:type="spellStart"/>
      <w:r>
        <w:rPr>
          <w:rFonts w:ascii="Times New Roman" w:hAnsi="Times New Roman"/>
          <w:sz w:val="28"/>
          <w:szCs w:val="28"/>
        </w:rPr>
        <w:t>Белгосстрах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13383E" w:rsidRDefault="0013383E" w:rsidP="0013383E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Отложенные налоговые активы и отложенные налоговые обязательства</w:t>
      </w:r>
    </w:p>
    <w:p w:rsidR="00572E7A" w:rsidRDefault="00572E7A" w:rsidP="00572E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связи с совпадением признания доходов или </w:t>
      </w:r>
      <w:proofErr w:type="gramStart"/>
      <w:r>
        <w:rPr>
          <w:rFonts w:ascii="Times New Roman" w:hAnsi="Times New Roman"/>
          <w:sz w:val="28"/>
          <w:szCs w:val="28"/>
        </w:rPr>
        <w:t>расходов  в</w:t>
      </w:r>
      <w:proofErr w:type="gramEnd"/>
      <w:r>
        <w:rPr>
          <w:rFonts w:ascii="Times New Roman" w:hAnsi="Times New Roman"/>
          <w:sz w:val="28"/>
          <w:szCs w:val="28"/>
        </w:rPr>
        <w:t xml:space="preserve"> бухгалтерском учете и для целей </w:t>
      </w:r>
      <w:r w:rsidR="00094E08">
        <w:rPr>
          <w:rFonts w:ascii="Times New Roman" w:hAnsi="Times New Roman"/>
          <w:sz w:val="28"/>
          <w:szCs w:val="28"/>
        </w:rPr>
        <w:t>налогообложения</w:t>
      </w:r>
      <w:r w:rsidR="008D77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8D77B2">
        <w:rPr>
          <w:rFonts w:ascii="Times New Roman" w:hAnsi="Times New Roman"/>
          <w:sz w:val="28"/>
          <w:szCs w:val="28"/>
        </w:rPr>
        <w:t>отложенные налоговые активы и отложенные налоговые обязательства</w:t>
      </w:r>
      <w:r w:rsidR="00094E08">
        <w:rPr>
          <w:rFonts w:ascii="Times New Roman" w:hAnsi="Times New Roman"/>
          <w:sz w:val="28"/>
          <w:szCs w:val="28"/>
        </w:rPr>
        <w:t xml:space="preserve"> в 202</w:t>
      </w:r>
      <w:r w:rsidR="001F16BC">
        <w:rPr>
          <w:rFonts w:ascii="Times New Roman" w:hAnsi="Times New Roman"/>
          <w:sz w:val="28"/>
          <w:szCs w:val="28"/>
        </w:rPr>
        <w:t>4</w:t>
      </w:r>
      <w:r w:rsidR="00094E08">
        <w:rPr>
          <w:rFonts w:ascii="Times New Roman" w:hAnsi="Times New Roman"/>
          <w:sz w:val="28"/>
          <w:szCs w:val="28"/>
        </w:rPr>
        <w:t>году</w:t>
      </w:r>
      <w:r w:rsidR="008D77B2">
        <w:rPr>
          <w:rFonts w:ascii="Times New Roman" w:hAnsi="Times New Roman"/>
          <w:sz w:val="28"/>
          <w:szCs w:val="28"/>
        </w:rPr>
        <w:t xml:space="preserve"> не </w:t>
      </w:r>
      <w:r>
        <w:rPr>
          <w:rFonts w:ascii="Times New Roman" w:hAnsi="Times New Roman"/>
          <w:sz w:val="28"/>
          <w:szCs w:val="28"/>
        </w:rPr>
        <w:t>возника</w:t>
      </w:r>
      <w:r w:rsidR="00094E08"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513BE2" w:rsidRDefault="00513BE2" w:rsidP="00572E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2A74" w:rsidRDefault="00932A74" w:rsidP="00932A74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Государственная поддержка</w:t>
      </w:r>
    </w:p>
    <w:p w:rsidR="00932A74" w:rsidRDefault="00932A74" w:rsidP="00932A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</w:t>
      </w:r>
      <w:r w:rsidR="0025657C">
        <w:rPr>
          <w:rFonts w:ascii="Times New Roman" w:hAnsi="Times New Roman"/>
          <w:sz w:val="28"/>
          <w:szCs w:val="28"/>
        </w:rPr>
        <w:t>2</w:t>
      </w:r>
      <w:r w:rsidR="001F16B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году государственная поддержка Обществу не оказывалась.</w:t>
      </w:r>
    </w:p>
    <w:p w:rsidR="00932A74" w:rsidRDefault="00932A74" w:rsidP="00932A74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Доходы и расходы</w:t>
      </w:r>
    </w:p>
    <w:p w:rsidR="00960E8F" w:rsidRDefault="002308F5" w:rsidP="00B9045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Доходы</w:t>
      </w:r>
      <w:r w:rsidR="00960E8F">
        <w:rPr>
          <w:rFonts w:ascii="Times New Roman" w:hAnsi="Times New Roman"/>
          <w:sz w:val="28"/>
          <w:szCs w:val="28"/>
        </w:rPr>
        <w:t xml:space="preserve"> Обществ</w:t>
      </w:r>
      <w:r>
        <w:rPr>
          <w:rFonts w:ascii="Times New Roman" w:hAnsi="Times New Roman"/>
          <w:sz w:val="28"/>
          <w:szCs w:val="28"/>
        </w:rPr>
        <w:t>а</w:t>
      </w:r>
      <w:r w:rsidR="00960E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 20</w:t>
      </w:r>
      <w:r w:rsidR="0025657C">
        <w:rPr>
          <w:rFonts w:ascii="Times New Roman" w:hAnsi="Times New Roman"/>
          <w:sz w:val="28"/>
          <w:szCs w:val="28"/>
        </w:rPr>
        <w:t>2</w:t>
      </w:r>
      <w:r w:rsidR="001F16B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 предоставлены в таблице</w:t>
      </w:r>
    </w:p>
    <w:p w:rsidR="00B504CE" w:rsidRDefault="00B504CE" w:rsidP="00B9045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867" w:type="dxa"/>
        <w:tblInd w:w="93" w:type="dxa"/>
        <w:tblLook w:val="04A0" w:firstRow="1" w:lastRow="0" w:firstColumn="1" w:lastColumn="0" w:noHBand="0" w:noVBand="1"/>
      </w:tblPr>
      <w:tblGrid>
        <w:gridCol w:w="5827"/>
        <w:gridCol w:w="2020"/>
        <w:gridCol w:w="2020"/>
      </w:tblGrid>
      <w:tr w:rsidR="001B1827" w:rsidRPr="001B1827" w:rsidTr="001B1827">
        <w:trPr>
          <w:trHeight w:val="315"/>
        </w:trPr>
        <w:tc>
          <w:tcPr>
            <w:tcW w:w="5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827" w:rsidRPr="001B1827" w:rsidRDefault="001B1827" w:rsidP="001B18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8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Статья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27" w:rsidRPr="001B1827" w:rsidRDefault="001B1827" w:rsidP="001B18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8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Сумма, руб.</w:t>
            </w:r>
          </w:p>
        </w:tc>
      </w:tr>
      <w:tr w:rsidR="001B1827" w:rsidRPr="001B1827" w:rsidTr="000F0BC5">
        <w:trPr>
          <w:trHeight w:val="363"/>
        </w:trPr>
        <w:tc>
          <w:tcPr>
            <w:tcW w:w="5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827" w:rsidRPr="001B1827" w:rsidRDefault="001B1827" w:rsidP="001B182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27" w:rsidRPr="001B1827" w:rsidRDefault="001B1827" w:rsidP="007E46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8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</w:t>
            </w:r>
            <w:r w:rsidR="002565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7E467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27" w:rsidRPr="001B1827" w:rsidRDefault="001B1827" w:rsidP="001F16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8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</w:t>
            </w:r>
            <w:r w:rsidR="005224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1F16B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B2707C" w:rsidRPr="001B1827" w:rsidTr="00B2707C">
        <w:trPr>
          <w:trHeight w:val="554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07C" w:rsidRPr="001B1827" w:rsidRDefault="00B2707C" w:rsidP="000F0B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8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Выручка от реализации (без НДС) </w:t>
            </w:r>
            <w:r w:rsidRPr="001B1827">
              <w:rPr>
                <w:rFonts w:ascii="Times New Roman" w:hAnsi="Times New Roman"/>
                <w:color w:val="000000"/>
                <w:sz w:val="18"/>
                <w:szCs w:val="18"/>
              </w:rPr>
              <w:t>(стр.010 приложение 2 к Национальному стандарту бухгалтерского учета и отчетности)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07C" w:rsidRPr="001B1827" w:rsidRDefault="001E2E82" w:rsidP="00D7162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3661833,02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07C" w:rsidRPr="001B1827" w:rsidRDefault="001F16BC" w:rsidP="00B270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F16B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3584848,96</w:t>
            </w:r>
          </w:p>
        </w:tc>
      </w:tr>
      <w:tr w:rsidR="00B2707C" w:rsidRPr="001B1827" w:rsidTr="00B2707C">
        <w:trPr>
          <w:trHeight w:val="691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07C" w:rsidRPr="001B1827" w:rsidRDefault="00B2707C" w:rsidP="000F0B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8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Прочие доходы по текущей деятельности  </w:t>
            </w:r>
            <w:r w:rsidRPr="001B1827">
              <w:rPr>
                <w:rFonts w:ascii="Times New Roman" w:hAnsi="Times New Roman"/>
                <w:color w:val="000000"/>
                <w:sz w:val="18"/>
                <w:szCs w:val="18"/>
              </w:rPr>
              <w:t>(стр.070 приложение 2 к Национальному стандарту бухгалтерского учета и отчетности)</w:t>
            </w:r>
            <w:r w:rsidRPr="001B18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, в </w:t>
            </w:r>
            <w:proofErr w:type="spellStart"/>
            <w:r w:rsidRPr="001B18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т.ч</w:t>
            </w:r>
            <w:proofErr w:type="spellEnd"/>
            <w:r w:rsidRPr="001B18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07C" w:rsidRPr="001B1827" w:rsidRDefault="007E4670" w:rsidP="001E2E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  <w:r w:rsidR="001E2E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834,82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07C" w:rsidRPr="001B1827" w:rsidRDefault="001F16BC" w:rsidP="00B270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6386,02</w:t>
            </w:r>
          </w:p>
        </w:tc>
      </w:tr>
      <w:tr w:rsidR="00B2707C" w:rsidRPr="001B1827" w:rsidTr="007E4670">
        <w:trPr>
          <w:trHeight w:val="31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07C" w:rsidRPr="001B1827" w:rsidRDefault="00B2707C" w:rsidP="000F0B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ТМЦ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07C" w:rsidRPr="001B1827" w:rsidRDefault="006B0075" w:rsidP="000F0B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3025,94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07C" w:rsidRPr="001B1827" w:rsidRDefault="001F16BC" w:rsidP="00B270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2736,85</w:t>
            </w:r>
          </w:p>
        </w:tc>
      </w:tr>
      <w:tr w:rsidR="00B2707C" w:rsidRPr="001B1827" w:rsidTr="007E4670">
        <w:trPr>
          <w:trHeight w:val="28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07C" w:rsidRPr="001B1827" w:rsidRDefault="00B2707C" w:rsidP="000F0B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просроченная кредиторская задолженность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07C" w:rsidRPr="001B1827" w:rsidRDefault="006B0075" w:rsidP="000F0B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3417,32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07C" w:rsidRPr="001B1827" w:rsidRDefault="001F16BC" w:rsidP="00B270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1964,69</w:t>
            </w:r>
          </w:p>
        </w:tc>
      </w:tr>
      <w:tr w:rsidR="00B2707C" w:rsidRPr="001B1827" w:rsidTr="007E4670">
        <w:trPr>
          <w:trHeight w:val="214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07C" w:rsidRPr="001B1827" w:rsidRDefault="00B2707C" w:rsidP="000F0B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бонусы,премии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07C" w:rsidRPr="001B1827" w:rsidRDefault="006B0075" w:rsidP="000F0B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07C" w:rsidRPr="001B1827" w:rsidRDefault="001F16BC" w:rsidP="00B270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B2707C" w:rsidRPr="001B1827" w:rsidTr="007E4670">
        <w:trPr>
          <w:trHeight w:val="20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07C" w:rsidRPr="001B1827" w:rsidRDefault="00B2707C" w:rsidP="000F0B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8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 сдачи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макулатуры,металлолома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07C" w:rsidRPr="001B1827" w:rsidRDefault="00B2707C" w:rsidP="000F0B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07C" w:rsidRPr="001B1827" w:rsidRDefault="001F16BC" w:rsidP="00B270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109,50</w:t>
            </w:r>
          </w:p>
        </w:tc>
      </w:tr>
      <w:tr w:rsidR="00B2707C" w:rsidRPr="001B1827" w:rsidTr="00B2707C">
        <w:trPr>
          <w:trHeight w:val="189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707C" w:rsidRPr="001B1827" w:rsidRDefault="006B0075" w:rsidP="000F0B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доходы от сдачи имущества в аренду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07C" w:rsidRDefault="00E45CBB" w:rsidP="000F0B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1523,09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07C" w:rsidRDefault="001E2E82" w:rsidP="001E2E8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1475,08</w:t>
            </w:r>
          </w:p>
        </w:tc>
      </w:tr>
      <w:tr w:rsidR="00B2707C" w:rsidRPr="001B1827" w:rsidTr="00B2707C">
        <w:trPr>
          <w:trHeight w:val="225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707C" w:rsidRPr="001B1827" w:rsidRDefault="00B2707C" w:rsidP="000F0BC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прочие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07C" w:rsidRDefault="001E2E82" w:rsidP="000F0B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748,47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07C" w:rsidRDefault="001E2E82" w:rsidP="00B270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99,90</w:t>
            </w:r>
          </w:p>
        </w:tc>
      </w:tr>
      <w:tr w:rsidR="00B2707C" w:rsidRPr="001B1827" w:rsidTr="00B2707C">
        <w:trPr>
          <w:trHeight w:val="481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07C" w:rsidRPr="001B1827" w:rsidRDefault="00B2707C" w:rsidP="000F0B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1B18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оходы по инвестиционной деятельности  </w:t>
            </w:r>
            <w:r w:rsidRPr="001B1827">
              <w:rPr>
                <w:rFonts w:ascii="Times New Roman" w:hAnsi="Times New Roman"/>
                <w:color w:val="000000"/>
                <w:sz w:val="18"/>
                <w:szCs w:val="18"/>
              </w:rPr>
              <w:t>(стр.100 приложение 2 к Национальному стандарту бухгалтерского учета и отчетности</w:t>
            </w:r>
            <w:r w:rsidRPr="001B18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707C" w:rsidRPr="001E2E82" w:rsidRDefault="001E2E82" w:rsidP="00E324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2E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105,31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07C" w:rsidRPr="00E90F5B" w:rsidRDefault="00B2707C" w:rsidP="00B270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2707C" w:rsidRPr="001B1827" w:rsidTr="00B2707C">
        <w:trPr>
          <w:trHeight w:val="731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07C" w:rsidRPr="001B1827" w:rsidRDefault="00B2707C" w:rsidP="000F0B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8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Доходы по финансовой деятельности </w:t>
            </w:r>
            <w:r w:rsidRPr="001B1827">
              <w:rPr>
                <w:rFonts w:ascii="Times New Roman" w:hAnsi="Times New Roman"/>
                <w:color w:val="000000"/>
                <w:sz w:val="18"/>
                <w:szCs w:val="18"/>
              </w:rPr>
              <w:t>(стр.120 приложение 2 к Национальному стандарту бухгалтерского учета и отчетности)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07C" w:rsidRPr="001E2E82" w:rsidRDefault="001E2E82" w:rsidP="000F0B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E2E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07C" w:rsidRPr="001B1827" w:rsidRDefault="00B2707C" w:rsidP="00B270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B2707C" w:rsidRPr="001B1827" w:rsidTr="00B2707C">
        <w:trPr>
          <w:trHeight w:val="176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707C" w:rsidRPr="001B1827" w:rsidRDefault="00B2707C" w:rsidP="000F0BC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B18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 доходы Общества за год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07C" w:rsidRPr="001B1827" w:rsidRDefault="001E2E82" w:rsidP="00E45CB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3670773,18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707C" w:rsidRPr="001B1827" w:rsidRDefault="00FE04AD" w:rsidP="00B270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3591234,98</w:t>
            </w:r>
          </w:p>
        </w:tc>
      </w:tr>
    </w:tbl>
    <w:p w:rsidR="002308F5" w:rsidRDefault="002308F5" w:rsidP="00B9045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242B" w:rsidRDefault="00E3242B" w:rsidP="00B9045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08F5" w:rsidRDefault="002308F5" w:rsidP="00B9045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Общества за 20</w:t>
      </w:r>
      <w:r w:rsidR="00FA3A29">
        <w:rPr>
          <w:rFonts w:ascii="Times New Roman" w:hAnsi="Times New Roman"/>
          <w:sz w:val="28"/>
          <w:szCs w:val="28"/>
        </w:rPr>
        <w:t>2</w:t>
      </w:r>
      <w:r w:rsidR="00641A5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 предоставлены </w:t>
      </w:r>
      <w:r w:rsidR="00C832B2">
        <w:rPr>
          <w:rFonts w:ascii="Times New Roman" w:hAnsi="Times New Roman"/>
          <w:sz w:val="28"/>
          <w:szCs w:val="28"/>
        </w:rPr>
        <w:t>в таблице</w:t>
      </w:r>
    </w:p>
    <w:p w:rsidR="00FE2DC8" w:rsidRDefault="00FE2DC8" w:rsidP="00B9045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847" w:type="dxa"/>
        <w:tblInd w:w="113" w:type="dxa"/>
        <w:tblLook w:val="04A0" w:firstRow="1" w:lastRow="0" w:firstColumn="1" w:lastColumn="0" w:noHBand="0" w:noVBand="1"/>
      </w:tblPr>
      <w:tblGrid>
        <w:gridCol w:w="5807"/>
        <w:gridCol w:w="2020"/>
        <w:gridCol w:w="2020"/>
      </w:tblGrid>
      <w:tr w:rsidR="00FA3A29" w:rsidRPr="00FA3A29" w:rsidTr="00FA3A29">
        <w:trPr>
          <w:trHeight w:val="315"/>
        </w:trPr>
        <w:tc>
          <w:tcPr>
            <w:tcW w:w="5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29" w:rsidRPr="00FA3A29" w:rsidRDefault="00FA3A29" w:rsidP="00FA3A2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A3A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Статья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A29" w:rsidRPr="00FA3A29" w:rsidRDefault="00FA3A29" w:rsidP="00FA3A2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A3A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Сумма, руб.</w:t>
            </w:r>
          </w:p>
        </w:tc>
      </w:tr>
      <w:tr w:rsidR="00FA3A29" w:rsidRPr="00FA3A29" w:rsidTr="00FA3A29">
        <w:trPr>
          <w:trHeight w:val="315"/>
        </w:trPr>
        <w:tc>
          <w:tcPr>
            <w:tcW w:w="5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A29" w:rsidRPr="00FA3A29" w:rsidRDefault="00FA3A29" w:rsidP="00FA3A2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A29" w:rsidRPr="00FA3A29" w:rsidRDefault="00FA3A29" w:rsidP="00641A5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A3A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202</w:t>
            </w:r>
            <w:r w:rsidR="00641A5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FA3A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3A29" w:rsidRPr="00FA3A29" w:rsidRDefault="00FA3A29" w:rsidP="00641A5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A3A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</w:t>
            </w:r>
            <w:r w:rsidR="0008018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641A5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FA3A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3B2476" w:rsidRPr="00FA3A29" w:rsidTr="00FA3A29">
        <w:trPr>
          <w:trHeight w:val="114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476" w:rsidRPr="00FA3A29" w:rsidRDefault="003B2476" w:rsidP="00FA3A2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A3A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Себестоимость реализованной продукции, товаров и услуг </w:t>
            </w:r>
            <w:r w:rsidRPr="00FA3A29">
              <w:rPr>
                <w:rFonts w:ascii="Times New Roman" w:hAnsi="Times New Roman"/>
                <w:color w:val="000000"/>
                <w:sz w:val="18"/>
                <w:szCs w:val="18"/>
              </w:rPr>
              <w:t>(стр.020 приложение 2 к Национальному стандарту бухгалтерского учета и отчетности)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476" w:rsidRPr="00FA3A29" w:rsidRDefault="00641A59" w:rsidP="00FA3A2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2726993,73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476" w:rsidRPr="00FA3A29" w:rsidRDefault="00641A59" w:rsidP="003D1E4E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2691164,22</w:t>
            </w:r>
          </w:p>
        </w:tc>
      </w:tr>
      <w:tr w:rsidR="003B2476" w:rsidRPr="00FA3A29" w:rsidTr="00FA3A29">
        <w:trPr>
          <w:trHeight w:val="87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476" w:rsidRPr="00FA3A29" w:rsidRDefault="003B2476" w:rsidP="00FA3A2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A3A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Управленческие расходы </w:t>
            </w:r>
            <w:r w:rsidRPr="00FA3A29">
              <w:rPr>
                <w:rFonts w:ascii="Times New Roman" w:hAnsi="Times New Roman"/>
                <w:color w:val="000000"/>
                <w:sz w:val="18"/>
                <w:szCs w:val="18"/>
              </w:rPr>
              <w:t>(стр.040 приложение 2 к Национальному стандарту бухгалтерского учета и отчетности)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476" w:rsidRPr="00FA3A29" w:rsidRDefault="00641A59" w:rsidP="00FA3A2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22804,55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476" w:rsidRPr="00FA3A29" w:rsidRDefault="00641A59" w:rsidP="003D1E4E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25210,79</w:t>
            </w:r>
          </w:p>
        </w:tc>
      </w:tr>
      <w:tr w:rsidR="003B2476" w:rsidRPr="00FA3A29" w:rsidTr="00FA3A29">
        <w:trPr>
          <w:trHeight w:val="85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476" w:rsidRPr="00FA3A29" w:rsidRDefault="003B2476" w:rsidP="00FA3A2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A3A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Расходы на реализацию  </w:t>
            </w:r>
            <w:r w:rsidRPr="00FA3A29">
              <w:rPr>
                <w:rFonts w:ascii="Times New Roman" w:hAnsi="Times New Roman"/>
                <w:color w:val="000000"/>
                <w:sz w:val="18"/>
                <w:szCs w:val="18"/>
              </w:rPr>
              <w:t>(стр.060 приложение 2 к Национальному стандарту бухгалтерского учета и отчетности)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476" w:rsidRPr="00FA3A29" w:rsidRDefault="00641A59" w:rsidP="00F250D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871497,69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476" w:rsidRPr="00FA3A29" w:rsidRDefault="00641A59" w:rsidP="003D1E4E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806207,23</w:t>
            </w:r>
          </w:p>
        </w:tc>
      </w:tr>
      <w:tr w:rsidR="003B2476" w:rsidRPr="00FA3A29" w:rsidTr="00FA3A29">
        <w:trPr>
          <w:trHeight w:val="129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476" w:rsidRPr="00FA3A29" w:rsidRDefault="003B2476" w:rsidP="00FA3A2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A3A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Прочие расходы по текущей деятельности  </w:t>
            </w:r>
            <w:r w:rsidRPr="00FA3A29">
              <w:rPr>
                <w:rFonts w:ascii="Times New Roman" w:hAnsi="Times New Roman"/>
                <w:color w:val="000000"/>
                <w:sz w:val="18"/>
                <w:szCs w:val="18"/>
              </w:rPr>
              <w:t>(стр.080 приложение 2 к Национальному стандарту бухгалтерского учета и отчетности)</w:t>
            </w:r>
            <w:r w:rsidRPr="00FA3A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, в </w:t>
            </w:r>
            <w:proofErr w:type="spellStart"/>
            <w:r w:rsidRPr="00FA3A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т.ч</w:t>
            </w:r>
            <w:proofErr w:type="spellEnd"/>
            <w:r w:rsidRPr="00FA3A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476" w:rsidRPr="00FA3A29" w:rsidRDefault="00641A59" w:rsidP="002241C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20478,63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476" w:rsidRPr="00FA3A29" w:rsidRDefault="00641A59" w:rsidP="003D1E4E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14466,30</w:t>
            </w:r>
          </w:p>
        </w:tc>
      </w:tr>
      <w:tr w:rsidR="003B2476" w:rsidRPr="00FA3A29" w:rsidTr="00FA3A29">
        <w:trPr>
          <w:trHeight w:val="58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476" w:rsidRPr="00FA3A29" w:rsidRDefault="003B2476" w:rsidP="003B696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3A29">
              <w:rPr>
                <w:rFonts w:ascii="Times New Roman" w:hAnsi="Times New Roman"/>
                <w:color w:val="000000"/>
                <w:sz w:val="24"/>
                <w:szCs w:val="24"/>
              </w:rPr>
              <w:t>материальная помощь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выходное пособие</w:t>
            </w:r>
            <w:r w:rsidRPr="00FA3A2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FA3A29">
              <w:rPr>
                <w:rFonts w:ascii="Times New Roman" w:hAnsi="Times New Roman"/>
                <w:color w:val="000000"/>
                <w:sz w:val="24"/>
                <w:szCs w:val="24"/>
              </w:rPr>
              <w:t>рудникам Общества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476" w:rsidRPr="00FA3A29" w:rsidRDefault="00E20666" w:rsidP="00FA3A2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11815,8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476" w:rsidRPr="00FA3A29" w:rsidRDefault="00641A59" w:rsidP="003D1E4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6368,20</w:t>
            </w:r>
          </w:p>
        </w:tc>
      </w:tr>
      <w:tr w:rsidR="003B2476" w:rsidRPr="00FA3A29" w:rsidTr="00FA3A29">
        <w:trPr>
          <w:trHeight w:val="43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476" w:rsidRPr="00FA3A29" w:rsidRDefault="003B2476" w:rsidP="00FA3A2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товарные потери в связи с забывчивостью покупателей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476" w:rsidRPr="00FA3A29" w:rsidRDefault="00E20666" w:rsidP="00FA3A2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453,4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476" w:rsidRPr="00FA3A29" w:rsidRDefault="00641A59" w:rsidP="003D1E4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265,09</w:t>
            </w:r>
          </w:p>
        </w:tc>
      </w:tr>
      <w:tr w:rsidR="003B2476" w:rsidRPr="00FA3A29" w:rsidTr="00FA3A29">
        <w:trPr>
          <w:trHeight w:val="37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476" w:rsidRPr="00FA3A29" w:rsidRDefault="00E20666" w:rsidP="00FA3A2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бонусы  по контракту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476" w:rsidRPr="00FA3A29" w:rsidRDefault="00E20666" w:rsidP="004F56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1500,00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476" w:rsidRPr="00FA3A29" w:rsidRDefault="003B2476" w:rsidP="003D1E4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B2476" w:rsidRPr="00FA3A29" w:rsidTr="00641A59">
        <w:trPr>
          <w:trHeight w:val="36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476" w:rsidRPr="00FA3A29" w:rsidRDefault="003B2476" w:rsidP="00FA3A2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3A29">
              <w:rPr>
                <w:rFonts w:ascii="Times New Roman" w:hAnsi="Times New Roman"/>
                <w:color w:val="000000"/>
                <w:sz w:val="24"/>
                <w:szCs w:val="24"/>
              </w:rPr>
              <w:t>отчисления в ФСЗН И БГС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476" w:rsidRPr="00FA3A29" w:rsidRDefault="00E20666" w:rsidP="00FA3A2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517,80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2476" w:rsidRPr="00FA3A29" w:rsidRDefault="003B2476" w:rsidP="003D1E4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B2476" w:rsidRPr="00FA3A29" w:rsidTr="00641A59">
        <w:trPr>
          <w:trHeight w:val="36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476" w:rsidRPr="00FA3A29" w:rsidRDefault="003B2476" w:rsidP="00E206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3A2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противоэпидемические мероприятия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476" w:rsidRPr="00FA3A29" w:rsidRDefault="00E20666" w:rsidP="00FA3A2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79,55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2476" w:rsidRPr="00FA3A29" w:rsidRDefault="003B2476" w:rsidP="003D1E4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B2476" w:rsidRPr="00FA3A29" w:rsidTr="00FA3A2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476" w:rsidRPr="00FA3A29" w:rsidRDefault="003B2476" w:rsidP="00CA38E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уценка( скидки) залежалых товаров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476" w:rsidRPr="00FA3A29" w:rsidRDefault="00E20666" w:rsidP="00FA3A2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2947,82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476" w:rsidRPr="00FA3A29" w:rsidRDefault="00641A59" w:rsidP="003D1E4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3437,60</w:t>
            </w:r>
          </w:p>
        </w:tc>
      </w:tr>
      <w:tr w:rsidR="003B2476" w:rsidRPr="00FA3A29" w:rsidTr="00FA3A2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2476" w:rsidRDefault="003B2476" w:rsidP="003B696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амортизация по неиспользуемым основным средствам, нематериальным активам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2476" w:rsidRDefault="00E20666" w:rsidP="00FA3A2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2369,26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2476" w:rsidRDefault="00641A59" w:rsidP="003D1E4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3427,80</w:t>
            </w:r>
          </w:p>
        </w:tc>
      </w:tr>
      <w:tr w:rsidR="003B2476" w:rsidRPr="00FA3A29" w:rsidTr="00375F5D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2476" w:rsidRDefault="003B2476" w:rsidP="00255F4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прочие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2476" w:rsidRDefault="00E20666" w:rsidP="00FA3A2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795,00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B2476" w:rsidRDefault="00641A59" w:rsidP="003D1E4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967,61</w:t>
            </w:r>
          </w:p>
        </w:tc>
      </w:tr>
      <w:tr w:rsidR="003B2476" w:rsidRPr="00FA3A29" w:rsidTr="00375F5D">
        <w:trPr>
          <w:trHeight w:val="1185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476" w:rsidRPr="00FA3A29" w:rsidRDefault="003B2476" w:rsidP="00FA3A2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A3A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Расходы по инвестиционной деятельности  </w:t>
            </w:r>
            <w:r w:rsidRPr="00FA3A29">
              <w:rPr>
                <w:rFonts w:ascii="Times New Roman" w:hAnsi="Times New Roman"/>
                <w:color w:val="000000"/>
                <w:sz w:val="18"/>
                <w:szCs w:val="18"/>
              </w:rPr>
              <w:t>(стр.110 приложение 2 к Национальному стандарту бухгалтерского учета и отчетности)</w:t>
            </w:r>
            <w:r w:rsidRPr="00FA3A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, в </w:t>
            </w:r>
            <w:proofErr w:type="spellStart"/>
            <w:r w:rsidRPr="00FA3A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т.ч</w:t>
            </w:r>
            <w:proofErr w:type="spellEnd"/>
            <w:r w:rsidRPr="00FA3A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476" w:rsidRPr="00FA3A29" w:rsidRDefault="003B2476" w:rsidP="00FA3A2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476" w:rsidRPr="00FA3A29" w:rsidRDefault="003B2476" w:rsidP="003D1E4E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2476" w:rsidRPr="00FA3A29" w:rsidTr="00FA3A29">
        <w:trPr>
          <w:trHeight w:val="118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476" w:rsidRPr="00FA3A29" w:rsidRDefault="003B2476" w:rsidP="00FA3A2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A3A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Расходы по финансовой деятельности </w:t>
            </w:r>
            <w:r w:rsidRPr="00FA3A29">
              <w:rPr>
                <w:rFonts w:ascii="Times New Roman" w:hAnsi="Times New Roman"/>
                <w:color w:val="000000"/>
                <w:sz w:val="18"/>
                <w:szCs w:val="18"/>
              </w:rPr>
              <w:t>(стр.130 приложение 2 к Национальному стандарту бухгалтерского учета и отчетности)</w:t>
            </w:r>
            <w:r w:rsidRPr="00FA3A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, в </w:t>
            </w:r>
            <w:proofErr w:type="spellStart"/>
            <w:r w:rsidRPr="00FA3A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т.ч</w:t>
            </w:r>
            <w:proofErr w:type="spellEnd"/>
            <w:r w:rsidRPr="00FA3A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476" w:rsidRPr="00FA3A29" w:rsidRDefault="003B2476" w:rsidP="00FA3A2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476" w:rsidRPr="00FA3A29" w:rsidRDefault="003B2476" w:rsidP="003D1E4E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B2476" w:rsidRPr="00FA3A29" w:rsidTr="00FA3A29">
        <w:trPr>
          <w:trHeight w:val="315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476" w:rsidRPr="00FA3A29" w:rsidRDefault="003B2476" w:rsidP="00FA3A2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A3A2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 расходы Общества за год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476" w:rsidRPr="00FA3A29" w:rsidRDefault="00FE2DC8" w:rsidP="00F250D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3641774,60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476" w:rsidRPr="00FA3A29" w:rsidRDefault="00641A59" w:rsidP="003D1E4E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3537048,54</w:t>
            </w:r>
          </w:p>
        </w:tc>
      </w:tr>
    </w:tbl>
    <w:p w:rsidR="00C832B2" w:rsidRDefault="00C832B2" w:rsidP="00B9045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2DC8" w:rsidRDefault="00FE2DC8" w:rsidP="00B9045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77363" w:rsidRDefault="00B9045C" w:rsidP="00B9045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Общ</w:t>
      </w:r>
      <w:r w:rsidR="000400E0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сумма </w:t>
      </w:r>
      <w:r w:rsidR="00F516D0">
        <w:rPr>
          <w:rFonts w:ascii="Times New Roman" w:hAnsi="Times New Roman"/>
          <w:sz w:val="28"/>
          <w:szCs w:val="28"/>
        </w:rPr>
        <w:t>прибыли</w:t>
      </w:r>
      <w:r w:rsidR="00255F47">
        <w:rPr>
          <w:rFonts w:ascii="Times New Roman" w:hAnsi="Times New Roman"/>
          <w:sz w:val="28"/>
          <w:szCs w:val="28"/>
        </w:rPr>
        <w:t xml:space="preserve"> </w:t>
      </w:r>
      <w:r w:rsidR="00553220">
        <w:rPr>
          <w:rFonts w:ascii="Times New Roman" w:hAnsi="Times New Roman"/>
          <w:sz w:val="28"/>
          <w:szCs w:val="28"/>
        </w:rPr>
        <w:t xml:space="preserve">до </w:t>
      </w:r>
      <w:proofErr w:type="gramStart"/>
      <w:r w:rsidR="00553220">
        <w:rPr>
          <w:rFonts w:ascii="Times New Roman" w:hAnsi="Times New Roman"/>
          <w:sz w:val="28"/>
          <w:szCs w:val="28"/>
        </w:rPr>
        <w:t xml:space="preserve">налогообложения </w:t>
      </w:r>
      <w:r>
        <w:rPr>
          <w:rFonts w:ascii="Times New Roman" w:hAnsi="Times New Roman"/>
          <w:sz w:val="28"/>
          <w:szCs w:val="28"/>
        </w:rPr>
        <w:t xml:space="preserve"> за</w:t>
      </w:r>
      <w:proofErr w:type="gramEnd"/>
      <w:r>
        <w:rPr>
          <w:rFonts w:ascii="Times New Roman" w:hAnsi="Times New Roman"/>
          <w:sz w:val="28"/>
          <w:szCs w:val="28"/>
        </w:rPr>
        <w:t xml:space="preserve"> 20</w:t>
      </w:r>
      <w:r w:rsidR="00106156" w:rsidRPr="00106156">
        <w:rPr>
          <w:rFonts w:ascii="Times New Roman" w:hAnsi="Times New Roman"/>
          <w:sz w:val="28"/>
          <w:szCs w:val="28"/>
        </w:rPr>
        <w:t>2</w:t>
      </w:r>
      <w:r w:rsidR="00FE2DC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 </w:t>
      </w:r>
      <w:r w:rsidR="00C832B2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оставила </w:t>
      </w:r>
      <w:r w:rsidR="007C4F0F">
        <w:rPr>
          <w:rFonts w:ascii="Times New Roman" w:hAnsi="Times New Roman"/>
          <w:sz w:val="28"/>
          <w:szCs w:val="28"/>
        </w:rPr>
        <w:t xml:space="preserve"> </w:t>
      </w:r>
      <w:r w:rsidR="00FE2DC8">
        <w:rPr>
          <w:rFonts w:ascii="Times New Roman" w:hAnsi="Times New Roman"/>
          <w:sz w:val="28"/>
          <w:szCs w:val="28"/>
        </w:rPr>
        <w:t>28998,58</w:t>
      </w:r>
      <w:r w:rsidR="007C4F0F">
        <w:rPr>
          <w:rFonts w:ascii="Times New Roman" w:hAnsi="Times New Roman"/>
          <w:sz w:val="28"/>
          <w:szCs w:val="28"/>
        </w:rPr>
        <w:t xml:space="preserve"> белорусских рублей.</w:t>
      </w:r>
    </w:p>
    <w:p w:rsidR="00F516D0" w:rsidRDefault="00F516D0" w:rsidP="000168B7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168B7" w:rsidRDefault="000168B7" w:rsidP="000168B7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События после отчетной даты и непрерывность деятельности</w:t>
      </w:r>
    </w:p>
    <w:p w:rsidR="000168B7" w:rsidRDefault="000168B7" w:rsidP="000168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Бухгалтерская отчетность составлена исходя из принципа непрерывности деятельности.</w:t>
      </w:r>
    </w:p>
    <w:p w:rsidR="000168B7" w:rsidRDefault="000168B7" w:rsidP="000168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отчетной даты до момента выпуска бухгалтерской отчетности </w:t>
      </w:r>
      <w:r w:rsidR="001172AE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>произошло существенн</w:t>
      </w:r>
      <w:r w:rsidR="001172AE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событи</w:t>
      </w:r>
      <w:r w:rsidR="001172AE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, котор</w:t>
      </w:r>
      <w:r w:rsidR="001172AE">
        <w:rPr>
          <w:rFonts w:ascii="Times New Roman" w:hAnsi="Times New Roman"/>
          <w:sz w:val="28"/>
          <w:szCs w:val="28"/>
        </w:rPr>
        <w:t>ые</w:t>
      </w:r>
      <w:r>
        <w:rPr>
          <w:rFonts w:ascii="Times New Roman" w:hAnsi="Times New Roman"/>
          <w:sz w:val="28"/>
          <w:szCs w:val="28"/>
        </w:rPr>
        <w:t xml:space="preserve"> оказал</w:t>
      </w:r>
      <w:r w:rsidR="001172AE">
        <w:rPr>
          <w:rFonts w:ascii="Times New Roman" w:hAnsi="Times New Roman"/>
          <w:sz w:val="28"/>
          <w:szCs w:val="28"/>
        </w:rPr>
        <w:t>и бы</w:t>
      </w:r>
      <w:r>
        <w:rPr>
          <w:rFonts w:ascii="Times New Roman" w:hAnsi="Times New Roman"/>
          <w:sz w:val="28"/>
          <w:szCs w:val="28"/>
        </w:rPr>
        <w:t xml:space="preserve"> влияние на финансовый результат деятельности Общества за 20</w:t>
      </w:r>
      <w:r w:rsidR="00106156">
        <w:rPr>
          <w:rFonts w:ascii="Times New Roman" w:hAnsi="Times New Roman"/>
          <w:sz w:val="28"/>
          <w:szCs w:val="28"/>
        </w:rPr>
        <w:t>2</w:t>
      </w:r>
      <w:r w:rsidR="00FE2DC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1172AE">
        <w:rPr>
          <w:rFonts w:ascii="Times New Roman" w:hAnsi="Times New Roman"/>
          <w:sz w:val="28"/>
          <w:szCs w:val="28"/>
        </w:rPr>
        <w:t xml:space="preserve">. </w:t>
      </w:r>
    </w:p>
    <w:p w:rsidR="001172AE" w:rsidRDefault="001172AE" w:rsidP="000168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72AE" w:rsidRPr="00106156" w:rsidRDefault="001172AE" w:rsidP="000168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D1E4E" w:rsidRDefault="003D1E4E" w:rsidP="00D113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9272F" w:rsidRDefault="00B9272F" w:rsidP="00932A74">
      <w:pPr>
        <w:spacing w:line="240" w:lineRule="auto"/>
        <w:ind w:firstLine="993"/>
        <w:jc w:val="center"/>
        <w:rPr>
          <w:rFonts w:ascii="Times New Roman" w:hAnsi="Times New Roman"/>
          <w:b/>
          <w:sz w:val="28"/>
          <w:szCs w:val="28"/>
        </w:rPr>
      </w:pPr>
      <w:r w:rsidRPr="00932A74">
        <w:rPr>
          <w:rFonts w:ascii="Times New Roman" w:hAnsi="Times New Roman"/>
          <w:b/>
          <w:sz w:val="28"/>
          <w:szCs w:val="28"/>
        </w:rPr>
        <w:t>Анализ финансового состояния Общества представлен следующими таблицами и диаграммами:</w:t>
      </w:r>
    </w:p>
    <w:p w:rsidR="003105FE" w:rsidRDefault="003105FE" w:rsidP="003105FE">
      <w:pPr>
        <w:spacing w:line="240" w:lineRule="auto"/>
        <w:ind w:firstLine="993"/>
        <w:rPr>
          <w:rFonts w:ascii="Times New Roman" w:hAnsi="Times New Roman"/>
          <w:b/>
          <w:sz w:val="28"/>
          <w:szCs w:val="28"/>
        </w:rPr>
      </w:pP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5"/>
        <w:gridCol w:w="263"/>
        <w:gridCol w:w="3874"/>
        <w:gridCol w:w="636"/>
        <w:gridCol w:w="635"/>
        <w:gridCol w:w="633"/>
        <w:gridCol w:w="263"/>
        <w:gridCol w:w="443"/>
        <w:gridCol w:w="430"/>
        <w:gridCol w:w="425"/>
        <w:gridCol w:w="804"/>
        <w:gridCol w:w="694"/>
      </w:tblGrid>
      <w:tr w:rsidR="00954C85" w:rsidRPr="00954C85" w:rsidTr="00954C85">
        <w:trPr>
          <w:trHeight w:val="285"/>
        </w:trPr>
        <w:tc>
          <w:tcPr>
            <w:tcW w:w="1006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54C85">
              <w:rPr>
                <w:rFonts w:ascii="Times New Roman" w:hAnsi="Times New Roman"/>
                <w:b/>
                <w:bCs/>
              </w:rPr>
              <w:t>Результаты расчета коэффициентов платежеспособности субъекта хозяйствования</w:t>
            </w:r>
          </w:p>
        </w:tc>
      </w:tr>
      <w:tr w:rsidR="00954C85" w:rsidRPr="00954C85" w:rsidTr="00954C85">
        <w:trPr>
          <w:trHeight w:val="255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40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 xml:space="preserve"> Открытое акционерное общество "Магазин "Юбилейный" 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954C85" w:rsidRPr="00954C85" w:rsidTr="00954C85">
        <w:trPr>
          <w:trHeight w:val="255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406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954C85" w:rsidRPr="00954C85" w:rsidRDefault="00954C85" w:rsidP="00954C8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954C85">
              <w:rPr>
                <w:rFonts w:ascii="Times New Roman" w:hAnsi="Times New Roman"/>
                <w:i/>
                <w:iCs/>
                <w:sz w:val="16"/>
                <w:szCs w:val="16"/>
              </w:rPr>
              <w:t>(наименование субъекта хозяйствования)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954C85" w:rsidRPr="00954C85" w:rsidTr="00954C85">
        <w:trPr>
          <w:trHeight w:val="6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0335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  <w:r w:rsidR="00033595">
              <w:rPr>
                <w:rFonts w:ascii="Times New Roman" w:hAnsi="Times New Roman"/>
                <w:sz w:val="20"/>
                <w:szCs w:val="20"/>
              </w:rPr>
              <w:t xml:space="preserve">                               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954C85" w:rsidRPr="00954C85" w:rsidTr="00033595">
        <w:trPr>
          <w:trHeight w:val="285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3105F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54C85">
              <w:rPr>
                <w:rFonts w:ascii="Times New Roman" w:hAnsi="Times New Roman"/>
                <w:b/>
                <w:bCs/>
              </w:rPr>
              <w:t>по состоянию</w:t>
            </w:r>
            <w:r w:rsidR="00033595">
              <w:rPr>
                <w:rFonts w:ascii="Times New Roman" w:hAnsi="Times New Roman"/>
                <w:b/>
                <w:bCs/>
              </w:rPr>
              <w:t xml:space="preserve"> на 31 декабря202</w:t>
            </w:r>
            <w:r w:rsidR="003105FE">
              <w:rPr>
                <w:rFonts w:ascii="Times New Roman" w:hAnsi="Times New Roman"/>
                <w:b/>
                <w:bCs/>
              </w:rPr>
              <w:t>4</w:t>
            </w:r>
            <w:r w:rsidR="00033595">
              <w:rPr>
                <w:rFonts w:ascii="Times New Roman" w:hAnsi="Times New Roman"/>
                <w:b/>
                <w:bCs/>
              </w:rPr>
              <w:t>года</w:t>
            </w:r>
          </w:p>
        </w:tc>
        <w:tc>
          <w:tcPr>
            <w:tcW w:w="19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954C85" w:rsidRPr="00954C85" w:rsidRDefault="00954C85" w:rsidP="0003359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954C85" w:rsidRPr="00954C85" w:rsidTr="00954C85">
        <w:trPr>
          <w:trHeight w:val="240"/>
        </w:trPr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954C85" w:rsidRPr="00954C85" w:rsidTr="00954C85">
        <w:trPr>
          <w:trHeight w:val="915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4C85" w:rsidRPr="00954C85" w:rsidRDefault="00954C85" w:rsidP="00954C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4C85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>№ п/п</w:t>
            </w:r>
          </w:p>
        </w:tc>
        <w:tc>
          <w:tcPr>
            <w:tcW w:w="4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4C85" w:rsidRPr="00954C85" w:rsidRDefault="00954C85" w:rsidP="00954C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4C85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4C85" w:rsidRPr="00954C85" w:rsidRDefault="00954C85" w:rsidP="00954C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4C85">
              <w:rPr>
                <w:rFonts w:ascii="Times New Roman" w:hAnsi="Times New Roman"/>
                <w:b/>
                <w:bCs/>
                <w:sz w:val="18"/>
                <w:szCs w:val="18"/>
              </w:rPr>
              <w:t>На начало периода</w:t>
            </w:r>
          </w:p>
        </w:tc>
        <w:tc>
          <w:tcPr>
            <w:tcW w:w="12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4C85" w:rsidRPr="00954C85" w:rsidRDefault="00954C85" w:rsidP="00C677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4C85">
              <w:rPr>
                <w:rFonts w:ascii="Times New Roman" w:hAnsi="Times New Roman"/>
                <w:b/>
                <w:bCs/>
                <w:sz w:val="18"/>
                <w:szCs w:val="18"/>
              </w:rPr>
              <w:t>На момент установления платеже-     способности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4C85" w:rsidRPr="00954C85" w:rsidRDefault="00954C85" w:rsidP="00954C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4C85">
              <w:rPr>
                <w:rFonts w:ascii="Times New Roman" w:hAnsi="Times New Roman"/>
                <w:b/>
                <w:bCs/>
                <w:sz w:val="18"/>
                <w:szCs w:val="18"/>
              </w:rPr>
              <w:t>Нормативное значение коэффициента</w:t>
            </w:r>
          </w:p>
        </w:tc>
      </w:tr>
      <w:tr w:rsidR="00954C85" w:rsidRPr="00954C85" w:rsidTr="00954C85">
        <w:trPr>
          <w:trHeight w:val="255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4C85" w:rsidRPr="00954C85" w:rsidRDefault="00954C85" w:rsidP="00954C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4C85">
              <w:rPr>
                <w:rFonts w:ascii="Times New Roman" w:hAnsi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4C85" w:rsidRPr="00954C85" w:rsidRDefault="00954C85" w:rsidP="00954C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4C85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4C85" w:rsidRPr="00954C85" w:rsidRDefault="00954C85" w:rsidP="00954C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4C85">
              <w:rPr>
                <w:rFonts w:ascii="Times New Roman" w:hAnsi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2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4C85" w:rsidRPr="00954C85" w:rsidRDefault="00954C85" w:rsidP="00954C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4C85"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4C85" w:rsidRPr="00954C85" w:rsidRDefault="00954C85" w:rsidP="00954C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54C85"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</w:p>
        </w:tc>
      </w:tr>
      <w:tr w:rsidR="00954C85" w:rsidRPr="00954C85" w:rsidTr="00954C85">
        <w:trPr>
          <w:trHeight w:val="990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4C85" w:rsidRPr="00954C85" w:rsidRDefault="00954C85" w:rsidP="00954C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3120" behindDoc="0" locked="0" layoutInCell="1" allowOverlap="1" wp14:anchorId="20B2159A" wp14:editId="6AF3790E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180975</wp:posOffset>
                  </wp:positionV>
                  <wp:extent cx="904875" cy="419100"/>
                  <wp:effectExtent l="0" t="0" r="9525" b="0"/>
                  <wp:wrapNone/>
                  <wp:docPr id="27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4C85">
              <w:rPr>
                <w:rFonts w:ascii="Times New Roman" w:hAnsi="Times New Roman"/>
                <w:sz w:val="20"/>
                <w:szCs w:val="20"/>
              </w:rPr>
              <w:t>Коэффициент текущей ликвидности (К</w:t>
            </w:r>
            <w:r w:rsidRPr="00954C85">
              <w:rPr>
                <w:rFonts w:ascii="Times New Roman" w:hAnsi="Times New Roman"/>
                <w:sz w:val="20"/>
                <w:szCs w:val="20"/>
                <w:vertAlign w:val="subscript"/>
              </w:rPr>
              <w:t>1</w:t>
            </w:r>
            <w:r w:rsidRPr="00954C85">
              <w:rPr>
                <w:rFonts w:ascii="Times New Roman" w:hAnsi="Times New Roman"/>
                <w:sz w:val="20"/>
                <w:szCs w:val="20"/>
              </w:rPr>
              <w:t xml:space="preserve">): 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54C85" w:rsidRPr="00954C85" w:rsidRDefault="00954C85" w:rsidP="003105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 xml:space="preserve"> 1,</w:t>
            </w:r>
            <w:r w:rsidR="003105FE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2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54C85" w:rsidRPr="00954C85" w:rsidRDefault="006A02A3" w:rsidP="00196C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1,</w:t>
            </w:r>
            <w:r w:rsidR="00196CF6">
              <w:rPr>
                <w:rFonts w:ascii="Times New Roman" w:hAnsi="Times New Roman"/>
                <w:sz w:val="20"/>
                <w:szCs w:val="20"/>
              </w:rPr>
              <w:t>30</w:t>
            </w:r>
            <w:r w:rsidR="00954C85" w:rsidRPr="00954C85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4C85" w:rsidRPr="00954C85" w:rsidRDefault="00954C85" w:rsidP="00B57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K1&gt;=1,</w:t>
            </w:r>
            <w:r w:rsidR="00B5741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54C85" w:rsidRPr="00954C85" w:rsidTr="00954C85">
        <w:trPr>
          <w:trHeight w:val="1560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4C85" w:rsidRPr="00954C85" w:rsidRDefault="00954C85" w:rsidP="00954C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4144" behindDoc="0" locked="0" layoutInCell="1" allowOverlap="1" wp14:anchorId="56B91E32" wp14:editId="16C84FD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409575</wp:posOffset>
                  </wp:positionV>
                  <wp:extent cx="2457450" cy="419100"/>
                  <wp:effectExtent l="0" t="0" r="0" b="0"/>
                  <wp:wrapNone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4C85">
              <w:rPr>
                <w:rFonts w:ascii="Times New Roman" w:hAnsi="Times New Roman"/>
                <w:sz w:val="20"/>
                <w:szCs w:val="20"/>
              </w:rPr>
              <w:t>Коэффициент обеспеченности собственными оборотными средствами (К</w:t>
            </w:r>
            <w:r w:rsidRPr="00954C85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  <w:r w:rsidRPr="00954C85">
              <w:rPr>
                <w:rFonts w:ascii="Times New Roman" w:hAnsi="Times New Roman"/>
                <w:sz w:val="20"/>
                <w:szCs w:val="20"/>
              </w:rPr>
              <w:t>):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54C85" w:rsidRPr="00954C85" w:rsidRDefault="006A02A3" w:rsidP="003105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0,</w:t>
            </w:r>
            <w:r w:rsidR="00196CF6">
              <w:rPr>
                <w:rFonts w:ascii="Times New Roman" w:hAnsi="Times New Roman"/>
                <w:sz w:val="20"/>
                <w:szCs w:val="20"/>
              </w:rPr>
              <w:t>2</w:t>
            </w:r>
            <w:r w:rsidR="003105FE">
              <w:rPr>
                <w:rFonts w:ascii="Times New Roman" w:hAnsi="Times New Roman"/>
                <w:sz w:val="20"/>
                <w:szCs w:val="20"/>
              </w:rPr>
              <w:t>3</w:t>
            </w:r>
            <w:r w:rsidR="00954C85" w:rsidRPr="00954C85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  <w:tc>
          <w:tcPr>
            <w:tcW w:w="12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54C85" w:rsidRPr="00954C85" w:rsidRDefault="006A02A3" w:rsidP="00196C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0,</w:t>
            </w:r>
            <w:r w:rsidR="008A2E40">
              <w:rPr>
                <w:rFonts w:ascii="Times New Roman" w:hAnsi="Times New Roman"/>
                <w:sz w:val="20"/>
                <w:szCs w:val="20"/>
              </w:rPr>
              <w:t>2</w:t>
            </w:r>
            <w:r w:rsidR="00196CF6">
              <w:rPr>
                <w:rFonts w:ascii="Times New Roman" w:hAnsi="Times New Roman"/>
                <w:sz w:val="20"/>
                <w:szCs w:val="20"/>
              </w:rPr>
              <w:t>3</w:t>
            </w:r>
            <w:r w:rsidR="00954C85" w:rsidRPr="00954C85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4C85" w:rsidRPr="00954C85" w:rsidRDefault="00954C85" w:rsidP="00B574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K2&gt;=0,</w:t>
            </w:r>
            <w:r w:rsidR="00B5741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954C85" w:rsidRPr="00954C85" w:rsidTr="00954C85">
        <w:trPr>
          <w:trHeight w:val="1425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4C85" w:rsidRPr="00954C85" w:rsidRDefault="00954C85" w:rsidP="00954C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5168" behindDoc="0" locked="0" layoutInCell="1" allowOverlap="1" wp14:anchorId="63D8C013" wp14:editId="0D4D8F25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371475</wp:posOffset>
                  </wp:positionV>
                  <wp:extent cx="1562100" cy="409575"/>
                  <wp:effectExtent l="0" t="0" r="0" b="9525"/>
                  <wp:wrapNone/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3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4C85">
              <w:rPr>
                <w:rFonts w:ascii="Times New Roman" w:hAnsi="Times New Roman"/>
                <w:sz w:val="20"/>
                <w:szCs w:val="20"/>
              </w:rPr>
              <w:t>Коэффициент обеспеченности обязательств активами (К3) :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54C85" w:rsidRPr="00954C85" w:rsidRDefault="00954C85" w:rsidP="003105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 xml:space="preserve"> 0,</w:t>
            </w:r>
            <w:r w:rsidR="00196CF6">
              <w:rPr>
                <w:rFonts w:ascii="Times New Roman" w:hAnsi="Times New Roman"/>
                <w:sz w:val="20"/>
                <w:szCs w:val="20"/>
              </w:rPr>
              <w:t>7</w:t>
            </w:r>
            <w:r w:rsidR="003105FE">
              <w:rPr>
                <w:rFonts w:ascii="Times New Roman" w:hAnsi="Times New Roman"/>
                <w:sz w:val="20"/>
                <w:szCs w:val="20"/>
              </w:rPr>
              <w:t>5</w:t>
            </w:r>
            <w:r w:rsidRPr="00954C85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  <w:tc>
          <w:tcPr>
            <w:tcW w:w="12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54C85" w:rsidRPr="00954C85" w:rsidRDefault="006A02A3" w:rsidP="003105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0,</w:t>
            </w:r>
            <w:r w:rsidR="008A2E40">
              <w:rPr>
                <w:rFonts w:ascii="Times New Roman" w:hAnsi="Times New Roman"/>
                <w:sz w:val="20"/>
                <w:szCs w:val="20"/>
              </w:rPr>
              <w:t>7</w:t>
            </w:r>
            <w:r w:rsidR="003105FE">
              <w:rPr>
                <w:rFonts w:ascii="Times New Roman" w:hAnsi="Times New Roman"/>
                <w:sz w:val="20"/>
                <w:szCs w:val="20"/>
              </w:rPr>
              <w:t>6</w:t>
            </w:r>
            <w:r w:rsidR="00954C85" w:rsidRPr="00954C85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4C85" w:rsidRPr="00954C85" w:rsidRDefault="00954C85" w:rsidP="00954C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К3 &lt;= 0,85</w:t>
            </w:r>
          </w:p>
        </w:tc>
      </w:tr>
      <w:tr w:rsidR="00954C85" w:rsidRPr="00954C85" w:rsidTr="00954C85">
        <w:trPr>
          <w:trHeight w:val="1245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4C85" w:rsidRPr="00954C85" w:rsidRDefault="00954C85" w:rsidP="00954C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6192" behindDoc="0" locked="0" layoutInCell="1" allowOverlap="1" wp14:anchorId="44EB1ACB" wp14:editId="0A6FBD0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362200" cy="0"/>
                  <wp:effectExtent l="0" t="0" r="0" b="0"/>
                  <wp:wrapNone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7216" behindDoc="0" locked="0" layoutInCell="1" allowOverlap="1" wp14:anchorId="7BB49DB8" wp14:editId="5B13A1AA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0</wp:posOffset>
                  </wp:positionV>
                  <wp:extent cx="2695575" cy="0"/>
                  <wp:effectExtent l="0" t="0" r="0" b="0"/>
                  <wp:wrapNone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1B2DE056" wp14:editId="4A03F418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219075</wp:posOffset>
                  </wp:positionV>
                  <wp:extent cx="2019300" cy="438150"/>
                  <wp:effectExtent l="0" t="0" r="0" b="0"/>
                  <wp:wrapNone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4C85">
              <w:rPr>
                <w:rFonts w:ascii="Times New Roman" w:hAnsi="Times New Roman"/>
                <w:sz w:val="20"/>
                <w:szCs w:val="20"/>
              </w:rPr>
              <w:t>Коэффициент абсолютной ликвидности  (</w:t>
            </w:r>
            <w:proofErr w:type="spellStart"/>
            <w:r w:rsidRPr="00954C85">
              <w:rPr>
                <w:rFonts w:ascii="Times New Roman" w:hAnsi="Times New Roman"/>
                <w:sz w:val="20"/>
                <w:szCs w:val="20"/>
              </w:rPr>
              <w:t>К</w:t>
            </w:r>
            <w:r w:rsidRPr="00954C85">
              <w:rPr>
                <w:rFonts w:ascii="Times New Roman" w:hAnsi="Times New Roman"/>
                <w:sz w:val="20"/>
                <w:szCs w:val="20"/>
                <w:vertAlign w:val="subscript"/>
              </w:rPr>
              <w:t>абсл</w:t>
            </w:r>
            <w:proofErr w:type="spellEnd"/>
            <w:r w:rsidRPr="00954C8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54C85" w:rsidRPr="00954C85" w:rsidRDefault="00954C85" w:rsidP="006F17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0,0</w:t>
            </w:r>
            <w:r w:rsidR="006F179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54C85" w:rsidRPr="00954C85" w:rsidRDefault="006A02A3" w:rsidP="006F17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0,0</w:t>
            </w:r>
            <w:r w:rsidR="006F1792">
              <w:rPr>
                <w:rFonts w:ascii="Times New Roman" w:hAnsi="Times New Roman"/>
                <w:sz w:val="20"/>
                <w:szCs w:val="20"/>
              </w:rPr>
              <w:t>4</w:t>
            </w:r>
            <w:r w:rsidR="00954C85" w:rsidRPr="00954C85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4C85" w:rsidRPr="00954C85" w:rsidRDefault="00954C85" w:rsidP="00954C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4C85">
              <w:rPr>
                <w:rFonts w:ascii="Times New Roman" w:hAnsi="Times New Roman"/>
                <w:sz w:val="20"/>
                <w:szCs w:val="20"/>
              </w:rPr>
              <w:t>Кабсл</w:t>
            </w:r>
            <w:proofErr w:type="spellEnd"/>
            <w:r w:rsidRPr="00954C85">
              <w:rPr>
                <w:rFonts w:ascii="Times New Roman" w:hAnsi="Times New Roman"/>
                <w:sz w:val="20"/>
                <w:szCs w:val="20"/>
              </w:rPr>
              <w:t>&gt;=0,2</w:t>
            </w:r>
          </w:p>
        </w:tc>
      </w:tr>
      <w:tr w:rsidR="00954C85" w:rsidRPr="00954C85" w:rsidTr="00954C85">
        <w:trPr>
          <w:trHeight w:val="1125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4C85" w:rsidRPr="00954C85" w:rsidRDefault="00954C85" w:rsidP="00954C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398DDE65" wp14:editId="12999A97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219075</wp:posOffset>
                  </wp:positionV>
                  <wp:extent cx="2667000" cy="476250"/>
                  <wp:effectExtent l="0" t="0" r="0" b="0"/>
                  <wp:wrapNone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4C85">
              <w:rPr>
                <w:rFonts w:ascii="Times New Roman" w:hAnsi="Times New Roman"/>
                <w:sz w:val="20"/>
                <w:szCs w:val="20"/>
              </w:rPr>
              <w:t>Коэффициент оборачиваемости капитала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4C85" w:rsidRPr="00954C85" w:rsidRDefault="00954C85" w:rsidP="007B1D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4C85" w:rsidRPr="00954C85" w:rsidRDefault="00196CF6" w:rsidP="006F17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</w:t>
            </w:r>
            <w:r w:rsidR="006F1792">
              <w:rPr>
                <w:rFonts w:ascii="Times New Roman" w:hAnsi="Times New Roman"/>
                <w:sz w:val="20"/>
                <w:szCs w:val="20"/>
              </w:rPr>
              <w:t>26</w:t>
            </w:r>
            <w:r w:rsidR="00954C85" w:rsidRPr="00954C85">
              <w:rPr>
                <w:rFonts w:ascii="Times New Roman" w:hAnsi="Times New Roman"/>
                <w:sz w:val="20"/>
                <w:szCs w:val="20"/>
              </w:rPr>
              <w:t xml:space="preserve">                 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4C85" w:rsidRPr="00954C85" w:rsidRDefault="00954C85" w:rsidP="006F17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 xml:space="preserve">оборачиваемость капитала </w:t>
            </w:r>
            <w:r w:rsidR="006F1792">
              <w:rPr>
                <w:rFonts w:ascii="Times New Roman" w:hAnsi="Times New Roman"/>
                <w:sz w:val="20"/>
                <w:szCs w:val="20"/>
              </w:rPr>
              <w:t>снизи</w:t>
            </w:r>
            <w:r w:rsidRPr="00954C85">
              <w:rPr>
                <w:rFonts w:ascii="Times New Roman" w:hAnsi="Times New Roman"/>
                <w:sz w:val="20"/>
                <w:szCs w:val="20"/>
              </w:rPr>
              <w:t>лась</w:t>
            </w:r>
          </w:p>
        </w:tc>
      </w:tr>
      <w:tr w:rsidR="00954C85" w:rsidRPr="00954C85" w:rsidTr="00954C85">
        <w:trPr>
          <w:trHeight w:val="1125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4C85" w:rsidRPr="00954C85" w:rsidRDefault="00954C85" w:rsidP="00954C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4134E0CA" wp14:editId="24A0754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247650</wp:posOffset>
                  </wp:positionV>
                  <wp:extent cx="2695575" cy="428625"/>
                  <wp:effectExtent l="0" t="0" r="9525" b="9525"/>
                  <wp:wrapNone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4C85">
              <w:rPr>
                <w:rFonts w:ascii="Times New Roman" w:hAnsi="Times New Roman"/>
                <w:sz w:val="20"/>
                <w:szCs w:val="20"/>
              </w:rPr>
              <w:t>Коэффициент оборачиваемости оборотных средств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4C85" w:rsidRPr="00954C85" w:rsidRDefault="00954C85" w:rsidP="007B1D8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4C85" w:rsidRPr="00954C85" w:rsidRDefault="00196CF6" w:rsidP="006F17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2,3</w:t>
            </w:r>
            <w:r w:rsidR="006F1792">
              <w:rPr>
                <w:rFonts w:ascii="Times New Roman" w:hAnsi="Times New Roman"/>
                <w:sz w:val="20"/>
                <w:szCs w:val="20"/>
              </w:rPr>
              <w:t>0</w:t>
            </w:r>
            <w:r w:rsidR="00954C85" w:rsidRPr="00954C85">
              <w:rPr>
                <w:rFonts w:ascii="Times New Roman" w:hAnsi="Times New Roman"/>
                <w:sz w:val="20"/>
                <w:szCs w:val="20"/>
              </w:rPr>
              <w:t xml:space="preserve">                 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4C85" w:rsidRPr="00954C85" w:rsidRDefault="00954C85" w:rsidP="006F17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 xml:space="preserve">оборачиваемость оборотных средств </w:t>
            </w:r>
            <w:r w:rsidR="006F1792">
              <w:rPr>
                <w:rFonts w:ascii="Times New Roman" w:hAnsi="Times New Roman"/>
                <w:sz w:val="20"/>
                <w:szCs w:val="20"/>
              </w:rPr>
              <w:t>сниз</w:t>
            </w:r>
            <w:r w:rsidRPr="00954C85">
              <w:rPr>
                <w:rFonts w:ascii="Times New Roman" w:hAnsi="Times New Roman"/>
                <w:sz w:val="20"/>
                <w:szCs w:val="20"/>
              </w:rPr>
              <w:t>илась</w:t>
            </w:r>
          </w:p>
        </w:tc>
      </w:tr>
      <w:tr w:rsidR="00954C85" w:rsidRPr="00954C85" w:rsidTr="00954C85">
        <w:trPr>
          <w:trHeight w:val="1080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4C85" w:rsidRPr="00954C85" w:rsidRDefault="00954C85" w:rsidP="00954C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0B85D50" wp14:editId="5BE07C29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209550</wp:posOffset>
                  </wp:positionV>
                  <wp:extent cx="1143000" cy="438150"/>
                  <wp:effectExtent l="0" t="0" r="0" b="0"/>
                  <wp:wrapNone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3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4C85">
              <w:rPr>
                <w:rFonts w:ascii="Times New Roman" w:hAnsi="Times New Roman"/>
                <w:sz w:val="20"/>
                <w:szCs w:val="20"/>
              </w:rPr>
              <w:t>Коэффициент финансовой независимости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4C85" w:rsidRPr="00954C85" w:rsidRDefault="006A02A3" w:rsidP="006F17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</w:t>
            </w:r>
            <w:r w:rsidR="007B1D83">
              <w:rPr>
                <w:rFonts w:ascii="Times New Roman" w:hAnsi="Times New Roman"/>
                <w:sz w:val="20"/>
                <w:szCs w:val="20"/>
              </w:rPr>
              <w:t>2</w:t>
            </w:r>
            <w:r w:rsidR="006F179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4C85" w:rsidRPr="00954C85" w:rsidRDefault="008C25A6" w:rsidP="006F17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="00954C85" w:rsidRPr="00954C85">
              <w:rPr>
                <w:rFonts w:ascii="Times New Roman" w:hAnsi="Times New Roman"/>
                <w:sz w:val="20"/>
                <w:szCs w:val="20"/>
              </w:rPr>
              <w:t>0,</w:t>
            </w:r>
            <w:r w:rsidR="008A2E40">
              <w:rPr>
                <w:rFonts w:ascii="Times New Roman" w:hAnsi="Times New Roman"/>
                <w:sz w:val="20"/>
                <w:szCs w:val="20"/>
              </w:rPr>
              <w:t>2</w:t>
            </w:r>
            <w:r w:rsidR="006F1792">
              <w:rPr>
                <w:rFonts w:ascii="Times New Roman" w:hAnsi="Times New Roman"/>
                <w:sz w:val="20"/>
                <w:szCs w:val="20"/>
              </w:rPr>
              <w:t>4</w:t>
            </w:r>
            <w:r w:rsidR="00954C85" w:rsidRPr="00954C85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4C85" w:rsidRPr="00954C85" w:rsidRDefault="00954C85" w:rsidP="00954C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4C85">
              <w:rPr>
                <w:rFonts w:ascii="Times New Roman" w:hAnsi="Times New Roman"/>
                <w:sz w:val="20"/>
                <w:szCs w:val="20"/>
              </w:rPr>
              <w:t>Кфн</w:t>
            </w:r>
            <w:proofErr w:type="spellEnd"/>
            <w:r w:rsidRPr="00954C85">
              <w:rPr>
                <w:rFonts w:ascii="Times New Roman" w:hAnsi="Times New Roman"/>
                <w:sz w:val="20"/>
                <w:szCs w:val="20"/>
              </w:rPr>
              <w:t>&gt;=0,4 - 0,6</w:t>
            </w:r>
          </w:p>
        </w:tc>
      </w:tr>
      <w:tr w:rsidR="00954C85" w:rsidRPr="00954C85" w:rsidTr="00954C85">
        <w:trPr>
          <w:trHeight w:val="960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4C85" w:rsidRPr="00954C85" w:rsidRDefault="00094E08" w:rsidP="00954C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954C85" w:rsidRPr="00954C8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54C85" w:rsidRPr="00954C85" w:rsidRDefault="00954C85" w:rsidP="00954C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4B006009" wp14:editId="68710F3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161925</wp:posOffset>
                  </wp:positionV>
                  <wp:extent cx="2124075" cy="381000"/>
                  <wp:effectExtent l="0" t="0" r="9525" b="0"/>
                  <wp:wrapNone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3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4C85">
              <w:rPr>
                <w:rFonts w:ascii="Times New Roman" w:hAnsi="Times New Roman"/>
                <w:sz w:val="20"/>
                <w:szCs w:val="20"/>
              </w:rPr>
              <w:t>Коэффициент капитализации</w:t>
            </w: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4C85" w:rsidRPr="00954C85" w:rsidRDefault="007B1D83" w:rsidP="006F17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</w:t>
            </w:r>
            <w:r w:rsidR="006F1792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12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54C85" w:rsidRPr="00954C85" w:rsidRDefault="00954C85" w:rsidP="006F17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4C85"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r w:rsidR="008A2E40">
              <w:rPr>
                <w:rFonts w:ascii="Times New Roman" w:hAnsi="Times New Roman"/>
                <w:sz w:val="20"/>
                <w:szCs w:val="20"/>
              </w:rPr>
              <w:t>3,</w:t>
            </w:r>
            <w:r w:rsidR="007B1D83">
              <w:rPr>
                <w:rFonts w:ascii="Times New Roman" w:hAnsi="Times New Roman"/>
                <w:sz w:val="20"/>
                <w:szCs w:val="20"/>
              </w:rPr>
              <w:t>0</w:t>
            </w:r>
            <w:r w:rsidR="006F1792">
              <w:rPr>
                <w:rFonts w:ascii="Times New Roman" w:hAnsi="Times New Roman"/>
                <w:sz w:val="20"/>
                <w:szCs w:val="20"/>
              </w:rPr>
              <w:t>9</w:t>
            </w:r>
            <w:r w:rsidRPr="00954C85"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4C85" w:rsidRPr="00954C85" w:rsidRDefault="00954C85" w:rsidP="00954C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4C85">
              <w:rPr>
                <w:rFonts w:ascii="Times New Roman" w:hAnsi="Times New Roman"/>
                <w:sz w:val="20"/>
                <w:szCs w:val="20"/>
              </w:rPr>
              <w:t>Ккап</w:t>
            </w:r>
            <w:proofErr w:type="spellEnd"/>
            <w:r w:rsidRPr="00954C85">
              <w:rPr>
                <w:rFonts w:ascii="Times New Roman" w:hAnsi="Times New Roman"/>
                <w:sz w:val="20"/>
                <w:szCs w:val="20"/>
              </w:rPr>
              <w:t>&lt;=1,0</w:t>
            </w:r>
          </w:p>
        </w:tc>
      </w:tr>
    </w:tbl>
    <w:p w:rsidR="0009670C" w:rsidRDefault="0009670C" w:rsidP="00954C8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F1792" w:rsidRDefault="006F1792" w:rsidP="00954C8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0928EF" wp14:editId="34DBC163">
            <wp:extent cx="6152515" cy="2579370"/>
            <wp:effectExtent l="0" t="0" r="19685" b="1143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F1792" w:rsidRDefault="00D7748B" w:rsidP="00954C8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A247ACF" wp14:editId="48330975">
            <wp:extent cx="6152515" cy="3040380"/>
            <wp:effectExtent l="0" t="0" r="19685" b="2667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B1D83" w:rsidRDefault="007B1D83" w:rsidP="00954C8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B1D83" w:rsidRDefault="00D7748B" w:rsidP="00954C8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6569A53" wp14:editId="1EDFBA12">
            <wp:extent cx="6152515" cy="2431415"/>
            <wp:effectExtent l="0" t="0" r="19685" b="2603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B1D83" w:rsidRDefault="007B1D83" w:rsidP="00954C8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42164" w:rsidRDefault="00D7748B" w:rsidP="0009670C">
      <w:pPr>
        <w:spacing w:line="240" w:lineRule="auto"/>
        <w:ind w:firstLine="142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676097EF" wp14:editId="62594BBD">
            <wp:extent cx="6152515" cy="2582545"/>
            <wp:effectExtent l="0" t="0" r="19685" b="2730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004B6" w:rsidRDefault="00D7748B" w:rsidP="0009670C">
      <w:pPr>
        <w:spacing w:line="240" w:lineRule="auto"/>
        <w:ind w:firstLine="142"/>
        <w:jc w:val="both"/>
        <w:rPr>
          <w:noProof/>
        </w:rPr>
      </w:pPr>
      <w:r>
        <w:rPr>
          <w:noProof/>
        </w:rPr>
        <w:drawing>
          <wp:inline distT="0" distB="0" distL="0" distR="0" wp14:anchorId="03F84B59" wp14:editId="2BBBB0C4">
            <wp:extent cx="6152515" cy="2898140"/>
            <wp:effectExtent l="0" t="0" r="19685" b="1651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004B6" w:rsidRDefault="007004B6" w:rsidP="0009670C">
      <w:pPr>
        <w:spacing w:line="240" w:lineRule="auto"/>
        <w:ind w:firstLine="142"/>
        <w:jc w:val="both"/>
        <w:rPr>
          <w:noProof/>
        </w:rPr>
      </w:pPr>
    </w:p>
    <w:p w:rsidR="007004B6" w:rsidRDefault="00D7748B" w:rsidP="0009670C">
      <w:pPr>
        <w:spacing w:line="240" w:lineRule="auto"/>
        <w:ind w:firstLine="142"/>
        <w:jc w:val="both"/>
        <w:rPr>
          <w:noProof/>
        </w:rPr>
      </w:pPr>
      <w:r>
        <w:rPr>
          <w:noProof/>
        </w:rPr>
        <w:drawing>
          <wp:inline distT="0" distB="0" distL="0" distR="0" wp14:anchorId="463B5F0D" wp14:editId="17350BBE">
            <wp:extent cx="6152515" cy="2513965"/>
            <wp:effectExtent l="0" t="0" r="19685" b="1968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004B6" w:rsidRDefault="007004B6" w:rsidP="0009670C">
      <w:pPr>
        <w:spacing w:line="240" w:lineRule="auto"/>
        <w:ind w:firstLine="142"/>
        <w:jc w:val="both"/>
        <w:rPr>
          <w:noProof/>
        </w:rPr>
      </w:pPr>
    </w:p>
    <w:p w:rsidR="007004B6" w:rsidRDefault="00D7748B" w:rsidP="0009670C">
      <w:pPr>
        <w:spacing w:line="240" w:lineRule="auto"/>
        <w:ind w:firstLine="142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F06E963" wp14:editId="29E987CC">
            <wp:extent cx="6152515" cy="2637790"/>
            <wp:effectExtent l="0" t="0" r="19685" b="1016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004B6" w:rsidRDefault="00D7748B" w:rsidP="0009670C">
      <w:pPr>
        <w:spacing w:line="240" w:lineRule="auto"/>
        <w:ind w:firstLine="142"/>
        <w:jc w:val="both"/>
        <w:rPr>
          <w:noProof/>
        </w:rPr>
      </w:pPr>
      <w:r>
        <w:rPr>
          <w:noProof/>
        </w:rPr>
        <w:drawing>
          <wp:inline distT="0" distB="0" distL="0" distR="0" wp14:anchorId="7BD99C84" wp14:editId="0F20E313">
            <wp:extent cx="6152515" cy="2594610"/>
            <wp:effectExtent l="0" t="0" r="19685" b="1524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tbl>
      <w:tblPr>
        <w:tblW w:w="9875" w:type="dxa"/>
        <w:tblInd w:w="108" w:type="dxa"/>
        <w:tblLook w:val="04A0" w:firstRow="1" w:lastRow="0" w:firstColumn="1" w:lastColumn="0" w:noHBand="0" w:noVBand="1"/>
      </w:tblPr>
      <w:tblGrid>
        <w:gridCol w:w="662"/>
        <w:gridCol w:w="18"/>
        <w:gridCol w:w="568"/>
        <w:gridCol w:w="31"/>
        <w:gridCol w:w="491"/>
        <w:gridCol w:w="37"/>
        <w:gridCol w:w="431"/>
        <w:gridCol w:w="39"/>
        <w:gridCol w:w="465"/>
        <w:gridCol w:w="31"/>
        <w:gridCol w:w="1239"/>
        <w:gridCol w:w="31"/>
        <w:gridCol w:w="1057"/>
        <w:gridCol w:w="31"/>
        <w:gridCol w:w="1239"/>
        <w:gridCol w:w="31"/>
        <w:gridCol w:w="1057"/>
        <w:gridCol w:w="31"/>
        <w:gridCol w:w="1239"/>
        <w:gridCol w:w="31"/>
        <w:gridCol w:w="1069"/>
        <w:gridCol w:w="47"/>
      </w:tblGrid>
      <w:tr w:rsidR="00D7748B" w:rsidRPr="00D7748B" w:rsidTr="000447C4">
        <w:trPr>
          <w:gridAfter w:val="1"/>
          <w:wAfter w:w="47" w:type="dxa"/>
          <w:trHeight w:val="309"/>
        </w:trPr>
        <w:tc>
          <w:tcPr>
            <w:tcW w:w="9828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354FF" w:rsidRDefault="006354FF" w:rsidP="00D774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</w:pPr>
          </w:p>
          <w:p w:rsidR="006354FF" w:rsidRDefault="006354FF" w:rsidP="00D774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</w:pPr>
          </w:p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</w:pPr>
            <w:r w:rsidRPr="00D7748B"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  <w:t>Анализ структуры собственного капитала и обязательств бухгалтерского баланса</w:t>
            </w:r>
          </w:p>
        </w:tc>
      </w:tr>
      <w:tr w:rsidR="00D7748B" w:rsidRPr="00D7748B" w:rsidTr="000447C4">
        <w:trPr>
          <w:gridAfter w:val="1"/>
          <w:wAfter w:w="47" w:type="dxa"/>
          <w:trHeight w:val="120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</w:tr>
      <w:tr w:rsidR="00D7748B" w:rsidRPr="00D7748B" w:rsidTr="000447C4">
        <w:trPr>
          <w:gridAfter w:val="1"/>
          <w:wAfter w:w="47" w:type="dxa"/>
          <w:trHeight w:val="263"/>
        </w:trPr>
        <w:tc>
          <w:tcPr>
            <w:tcW w:w="2742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CFFCC"/>
            <w:hideMark/>
          </w:tcPr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Собственный капитал и обязательства</w:t>
            </w:r>
          </w:p>
        </w:tc>
        <w:tc>
          <w:tcPr>
            <w:tcW w:w="708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hideMark/>
          </w:tcPr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Показатели структуры актива в валюте (итоге) баланса</w:t>
            </w:r>
          </w:p>
        </w:tc>
      </w:tr>
      <w:tr w:rsidR="00D7748B" w:rsidRPr="00D7748B" w:rsidTr="000447C4">
        <w:trPr>
          <w:gridAfter w:val="1"/>
          <w:wAfter w:w="47" w:type="dxa"/>
          <w:trHeight w:val="555"/>
        </w:trPr>
        <w:tc>
          <w:tcPr>
            <w:tcW w:w="2742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3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hideMark/>
          </w:tcPr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На 31.12.2023 г.</w:t>
            </w:r>
          </w:p>
        </w:tc>
        <w:tc>
          <w:tcPr>
            <w:tcW w:w="23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hideMark/>
          </w:tcPr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На 31.12.2024 г.</w:t>
            </w:r>
          </w:p>
        </w:tc>
        <w:tc>
          <w:tcPr>
            <w:tcW w:w="2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hideMark/>
          </w:tcPr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прирост (+),</w:t>
            </w:r>
            <w:r w:rsidRPr="00D7748B">
              <w:rPr>
                <w:rFonts w:ascii="Times New Roman" w:hAnsi="Times New Roman"/>
                <w:sz w:val="21"/>
                <w:szCs w:val="21"/>
              </w:rPr>
              <w:br/>
              <w:t>снижение (-)</w:t>
            </w:r>
          </w:p>
        </w:tc>
      </w:tr>
      <w:tr w:rsidR="00DB4464" w:rsidRPr="00D7748B" w:rsidTr="000447C4">
        <w:trPr>
          <w:gridAfter w:val="1"/>
          <w:wAfter w:w="47" w:type="dxa"/>
          <w:trHeight w:val="555"/>
        </w:trPr>
        <w:tc>
          <w:tcPr>
            <w:tcW w:w="2742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абсолютная величина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удельный вес, %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абсолютная величина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удельный вес, %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абсолютная величина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удельный вес, %</w:t>
            </w:r>
          </w:p>
        </w:tc>
      </w:tr>
      <w:tr w:rsidR="00DB4464" w:rsidRPr="00D7748B" w:rsidTr="000447C4">
        <w:trPr>
          <w:gridAfter w:val="1"/>
          <w:wAfter w:w="47" w:type="dxa"/>
          <w:trHeight w:val="263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FFCC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1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2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3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4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6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7</w:t>
            </w:r>
          </w:p>
        </w:tc>
      </w:tr>
      <w:tr w:rsidR="00DB4464" w:rsidRPr="00D7748B" w:rsidTr="000447C4">
        <w:trPr>
          <w:gridAfter w:val="1"/>
          <w:wAfter w:w="47" w:type="dxa"/>
          <w:trHeight w:val="263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D7748B">
              <w:rPr>
                <w:rFonts w:ascii="Times New Roman" w:hAnsi="Times New Roman"/>
                <w:b/>
                <w:bCs/>
                <w:sz w:val="21"/>
                <w:szCs w:val="21"/>
              </w:rPr>
              <w:t>III. СОБСТВЕННЫЙ КАПИТАЛ (490)</w:t>
            </w:r>
          </w:p>
        </w:tc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D7748B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391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D7748B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24,83%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D7748B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408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D7748B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24,45%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D7748B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17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D7748B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-0,38% </w:t>
            </w:r>
          </w:p>
        </w:tc>
      </w:tr>
      <w:tr w:rsidR="00DB4464" w:rsidRPr="00D7748B" w:rsidTr="000447C4">
        <w:trPr>
          <w:gridAfter w:val="1"/>
          <w:wAfter w:w="47" w:type="dxa"/>
          <w:trHeight w:val="263"/>
        </w:trPr>
        <w:tc>
          <w:tcPr>
            <w:tcW w:w="2742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Уставный капитал (410)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197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12,51%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197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11,80%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-  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-0,71% </w:t>
            </w:r>
          </w:p>
        </w:tc>
      </w:tr>
      <w:tr w:rsidR="00DB4464" w:rsidRPr="00D7748B" w:rsidTr="000447C4">
        <w:trPr>
          <w:gridAfter w:val="1"/>
          <w:wAfter w:w="47" w:type="dxa"/>
          <w:trHeight w:val="263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Неоплаченная часть уставного капитала (420)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-  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  -   </w:t>
            </w:r>
          </w:p>
        </w:tc>
      </w:tr>
      <w:tr w:rsidR="00DB4464" w:rsidRPr="00D7748B" w:rsidTr="000447C4">
        <w:trPr>
          <w:gridAfter w:val="1"/>
          <w:wAfter w:w="47" w:type="dxa"/>
          <w:trHeight w:val="555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Собственные акции (доли в уставном </w:t>
            </w:r>
            <w:r w:rsidRPr="00D7748B">
              <w:rPr>
                <w:rFonts w:ascii="Times New Roman" w:hAnsi="Times New Roman"/>
                <w:sz w:val="21"/>
                <w:szCs w:val="21"/>
              </w:rPr>
              <w:br/>
              <w:t>капитале) (430)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-  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  -   </w:t>
            </w:r>
          </w:p>
        </w:tc>
      </w:tr>
      <w:tr w:rsidR="00DB4464" w:rsidRPr="00D7748B" w:rsidTr="000447C4">
        <w:trPr>
          <w:gridAfter w:val="1"/>
          <w:wAfter w:w="47" w:type="dxa"/>
          <w:trHeight w:val="263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Резервный капитал (440)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-  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  -   </w:t>
            </w:r>
          </w:p>
        </w:tc>
      </w:tr>
      <w:tr w:rsidR="00DB4464" w:rsidRPr="00D7748B" w:rsidTr="000447C4">
        <w:trPr>
          <w:gridAfter w:val="1"/>
          <w:wAfter w:w="47" w:type="dxa"/>
          <w:trHeight w:val="263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Добавочный капитал (450)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2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0,13%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3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0,18%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1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0,05% </w:t>
            </w:r>
          </w:p>
        </w:tc>
      </w:tr>
      <w:tr w:rsidR="00DB4464" w:rsidRPr="00D7748B" w:rsidTr="000447C4">
        <w:trPr>
          <w:gridAfter w:val="1"/>
          <w:wAfter w:w="47" w:type="dxa"/>
          <w:trHeight w:val="555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Нераспределенная прибыль (непокрытый </w:t>
            </w:r>
            <w:r w:rsidRPr="00D7748B">
              <w:rPr>
                <w:rFonts w:ascii="Times New Roman" w:hAnsi="Times New Roman"/>
                <w:sz w:val="21"/>
                <w:szCs w:val="21"/>
              </w:rPr>
              <w:br/>
              <w:t>убыток) (460)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192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12,19%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208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12,46%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16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0,27% </w:t>
            </w:r>
          </w:p>
        </w:tc>
      </w:tr>
      <w:tr w:rsidR="00DB4464" w:rsidRPr="00D7748B" w:rsidTr="000447C4">
        <w:trPr>
          <w:gridAfter w:val="1"/>
          <w:wAfter w:w="47" w:type="dxa"/>
          <w:trHeight w:val="263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lastRenderedPageBreak/>
              <w:t>Чистая прибыль (убыток) отчетного периода (470)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-  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  -   </w:t>
            </w:r>
          </w:p>
        </w:tc>
      </w:tr>
      <w:tr w:rsidR="00DB4464" w:rsidRPr="00D7748B" w:rsidTr="000447C4">
        <w:trPr>
          <w:gridAfter w:val="1"/>
          <w:wAfter w:w="47" w:type="dxa"/>
          <w:trHeight w:val="263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Целевое финансирование (480)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-  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  -   </w:t>
            </w:r>
          </w:p>
        </w:tc>
      </w:tr>
      <w:tr w:rsidR="00DB4464" w:rsidRPr="00D7748B" w:rsidTr="000447C4">
        <w:trPr>
          <w:gridAfter w:val="1"/>
          <w:wAfter w:w="47" w:type="dxa"/>
          <w:trHeight w:val="300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D7748B">
              <w:rPr>
                <w:rFonts w:ascii="Times New Roman" w:hAnsi="Times New Roman"/>
                <w:b/>
                <w:bCs/>
                <w:sz w:val="21"/>
                <w:szCs w:val="21"/>
              </w:rPr>
              <w:t>IV. ДОЛГОСРОЧНЫЕ ОБЯЗАТЕЛЬСТВА (590)</w:t>
            </w:r>
          </w:p>
        </w:tc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D7748B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D7748B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 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D7748B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D7748B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D7748B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       -  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D7748B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            -   </w:t>
            </w:r>
          </w:p>
        </w:tc>
      </w:tr>
      <w:tr w:rsidR="00DB4464" w:rsidRPr="00D7748B" w:rsidTr="000447C4">
        <w:trPr>
          <w:gridAfter w:val="1"/>
          <w:wAfter w:w="47" w:type="dxa"/>
          <w:trHeight w:val="272"/>
        </w:trPr>
        <w:tc>
          <w:tcPr>
            <w:tcW w:w="2742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Долгосрочные кредиты и займы (510)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-  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  -   </w:t>
            </w:r>
          </w:p>
        </w:tc>
      </w:tr>
      <w:tr w:rsidR="00DB4464" w:rsidRPr="00D7748B" w:rsidTr="000447C4">
        <w:trPr>
          <w:gridAfter w:val="1"/>
          <w:wAfter w:w="47" w:type="dxa"/>
          <w:trHeight w:val="555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Долгосрочные обязательства по лизинговым </w:t>
            </w:r>
            <w:r w:rsidRPr="00D7748B">
              <w:rPr>
                <w:rFonts w:ascii="Times New Roman" w:hAnsi="Times New Roman"/>
                <w:sz w:val="21"/>
                <w:szCs w:val="21"/>
              </w:rPr>
              <w:br/>
              <w:t>платежам (520)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-  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  -   </w:t>
            </w:r>
          </w:p>
        </w:tc>
      </w:tr>
      <w:tr w:rsidR="00DB4464" w:rsidRPr="00D7748B" w:rsidTr="000447C4">
        <w:trPr>
          <w:gridAfter w:val="1"/>
          <w:wAfter w:w="47" w:type="dxa"/>
          <w:trHeight w:val="272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Отложенные налоговые обязательства (530)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-  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  -   </w:t>
            </w:r>
          </w:p>
        </w:tc>
      </w:tr>
      <w:tr w:rsidR="00DB4464" w:rsidRPr="00D7748B" w:rsidTr="000447C4">
        <w:trPr>
          <w:gridAfter w:val="1"/>
          <w:wAfter w:w="47" w:type="dxa"/>
          <w:trHeight w:val="263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Доходы будущих периодов (540)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-  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  -   </w:t>
            </w:r>
          </w:p>
        </w:tc>
      </w:tr>
      <w:tr w:rsidR="00DB4464" w:rsidRPr="00D7748B" w:rsidTr="000447C4">
        <w:trPr>
          <w:gridAfter w:val="1"/>
          <w:wAfter w:w="47" w:type="dxa"/>
          <w:trHeight w:val="263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Резервы предстоящих платежей (550)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-  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  -   </w:t>
            </w:r>
          </w:p>
        </w:tc>
      </w:tr>
      <w:tr w:rsidR="00DB4464" w:rsidRPr="00D7748B" w:rsidTr="000447C4">
        <w:trPr>
          <w:gridAfter w:val="1"/>
          <w:wAfter w:w="47" w:type="dxa"/>
          <w:trHeight w:val="263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Прочие долгосрочные обязательства (560)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-  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  -   </w:t>
            </w:r>
          </w:p>
        </w:tc>
      </w:tr>
      <w:tr w:rsidR="00DB4464" w:rsidRPr="00D7748B" w:rsidTr="000447C4">
        <w:trPr>
          <w:gridAfter w:val="1"/>
          <w:wAfter w:w="47" w:type="dxa"/>
          <w:trHeight w:val="263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D7748B">
              <w:rPr>
                <w:rFonts w:ascii="Times New Roman" w:hAnsi="Times New Roman"/>
                <w:b/>
                <w:bCs/>
                <w:sz w:val="21"/>
                <w:szCs w:val="21"/>
              </w:rPr>
              <w:t>V. КРАТКОСРОЧНЫЕ ОБЯЗАТЕЛЬСТВА (690)</w:t>
            </w:r>
          </w:p>
        </w:tc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D7748B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1 184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D7748B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75,17%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D7748B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1 261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D7748B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75,55%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D7748B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77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D7748B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0,38% </w:t>
            </w:r>
          </w:p>
        </w:tc>
      </w:tr>
      <w:tr w:rsidR="00DB4464" w:rsidRPr="00D7748B" w:rsidTr="000447C4">
        <w:trPr>
          <w:gridAfter w:val="1"/>
          <w:wAfter w:w="47" w:type="dxa"/>
          <w:trHeight w:val="272"/>
        </w:trPr>
        <w:tc>
          <w:tcPr>
            <w:tcW w:w="2742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Краткосрочные кредиты и займы (610)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-  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  -   </w:t>
            </w:r>
          </w:p>
        </w:tc>
      </w:tr>
      <w:tr w:rsidR="00DB4464" w:rsidRPr="00D7748B" w:rsidTr="000447C4">
        <w:trPr>
          <w:gridAfter w:val="1"/>
          <w:wAfter w:w="47" w:type="dxa"/>
          <w:trHeight w:val="555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Краткосрочная часть долгосрочных </w:t>
            </w:r>
            <w:r w:rsidRPr="00D7748B">
              <w:rPr>
                <w:rFonts w:ascii="Times New Roman" w:hAnsi="Times New Roman"/>
                <w:sz w:val="21"/>
                <w:szCs w:val="21"/>
              </w:rPr>
              <w:br/>
              <w:t>обязательств (620)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-  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  -   </w:t>
            </w:r>
          </w:p>
        </w:tc>
      </w:tr>
      <w:tr w:rsidR="00DB4464" w:rsidRPr="00D7748B" w:rsidTr="000447C4">
        <w:trPr>
          <w:gridAfter w:val="1"/>
          <w:wAfter w:w="47" w:type="dxa"/>
          <w:trHeight w:val="272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Краткосрочная кредиторская задолженность (630)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1 184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75,17%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1 261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75,55%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77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0,38% </w:t>
            </w:r>
          </w:p>
        </w:tc>
      </w:tr>
      <w:tr w:rsidR="00DB4464" w:rsidRPr="00D7748B" w:rsidTr="000447C4">
        <w:trPr>
          <w:gridAfter w:val="1"/>
          <w:wAfter w:w="47" w:type="dxa"/>
          <w:trHeight w:val="263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в том числе: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</w:tr>
      <w:tr w:rsidR="00DB4464" w:rsidRPr="00D7748B" w:rsidTr="000447C4">
        <w:trPr>
          <w:gridAfter w:val="1"/>
          <w:wAfter w:w="47" w:type="dxa"/>
          <w:trHeight w:val="555"/>
        </w:trPr>
        <w:tc>
          <w:tcPr>
            <w:tcW w:w="2742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поставщикам, подрядчикам, </w:t>
            </w:r>
            <w:r w:rsidRPr="00D7748B">
              <w:rPr>
                <w:rFonts w:ascii="Times New Roman" w:hAnsi="Times New Roman"/>
                <w:sz w:val="21"/>
                <w:szCs w:val="21"/>
              </w:rPr>
              <w:br/>
              <w:t xml:space="preserve">    исполнителям (631)</w:t>
            </w:r>
          </w:p>
        </w:tc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1 090 </w:t>
            </w:r>
          </w:p>
        </w:tc>
        <w:tc>
          <w:tcPr>
            <w:tcW w:w="10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69,21%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1 176 </w:t>
            </w:r>
          </w:p>
        </w:tc>
        <w:tc>
          <w:tcPr>
            <w:tcW w:w="10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70,46%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86 </w:t>
            </w:r>
          </w:p>
        </w:tc>
        <w:tc>
          <w:tcPr>
            <w:tcW w:w="1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1,25% </w:t>
            </w:r>
          </w:p>
        </w:tc>
      </w:tr>
      <w:tr w:rsidR="00DB4464" w:rsidRPr="00D7748B" w:rsidTr="000447C4">
        <w:trPr>
          <w:gridAfter w:val="1"/>
          <w:wAfter w:w="47" w:type="dxa"/>
          <w:trHeight w:val="263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по авансам полученным (632)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8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0,51%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6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0,36%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-2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-0,15% </w:t>
            </w:r>
          </w:p>
        </w:tc>
      </w:tr>
      <w:tr w:rsidR="00DB4464" w:rsidRPr="00D7748B" w:rsidTr="000447C4">
        <w:trPr>
          <w:gridAfter w:val="1"/>
          <w:wAfter w:w="47" w:type="dxa"/>
          <w:trHeight w:val="263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по налогам и сборам (633)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63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4,00%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54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3,24%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-9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-0,76% </w:t>
            </w:r>
          </w:p>
        </w:tc>
      </w:tr>
      <w:tr w:rsidR="00DB4464" w:rsidRPr="00D7748B" w:rsidTr="000447C4">
        <w:trPr>
          <w:gridAfter w:val="1"/>
          <w:wAfter w:w="47" w:type="dxa"/>
          <w:trHeight w:val="555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по социальному страхованию </w:t>
            </w:r>
            <w:r w:rsidRPr="00D7748B">
              <w:rPr>
                <w:rFonts w:ascii="Times New Roman" w:hAnsi="Times New Roman"/>
                <w:sz w:val="21"/>
                <w:szCs w:val="21"/>
              </w:rPr>
              <w:br/>
              <w:t xml:space="preserve">    и обеспечению (634)</w:t>
            </w:r>
          </w:p>
        </w:tc>
        <w:tc>
          <w:tcPr>
            <w:tcW w:w="12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5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0,32%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6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0,36%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1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0,04% </w:t>
            </w:r>
          </w:p>
        </w:tc>
      </w:tr>
      <w:tr w:rsidR="00DB4464" w:rsidRPr="00D7748B" w:rsidTr="000447C4">
        <w:trPr>
          <w:gridAfter w:val="1"/>
          <w:wAfter w:w="47" w:type="dxa"/>
          <w:trHeight w:val="263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по оплате труда (635)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18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1,14%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19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1,14%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1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  -   </w:t>
            </w:r>
          </w:p>
        </w:tc>
      </w:tr>
      <w:tr w:rsidR="00DB4464" w:rsidRPr="00D7748B" w:rsidTr="000447C4">
        <w:trPr>
          <w:gridAfter w:val="1"/>
          <w:wAfter w:w="47" w:type="dxa"/>
          <w:trHeight w:val="263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по лизинговым платежам (636)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-  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  -   </w:t>
            </w:r>
          </w:p>
        </w:tc>
      </w:tr>
      <w:tr w:rsidR="00DB4464" w:rsidRPr="00D7748B" w:rsidTr="000447C4">
        <w:trPr>
          <w:gridAfter w:val="1"/>
          <w:wAfter w:w="47" w:type="dxa"/>
          <w:trHeight w:val="555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собственнику имущества (учредителям, </w:t>
            </w:r>
            <w:r w:rsidRPr="00D7748B">
              <w:rPr>
                <w:rFonts w:ascii="Times New Roman" w:hAnsi="Times New Roman"/>
                <w:sz w:val="21"/>
                <w:szCs w:val="21"/>
              </w:rPr>
              <w:br/>
              <w:t xml:space="preserve">    участникам) (637)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-  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  -   </w:t>
            </w:r>
          </w:p>
        </w:tc>
      </w:tr>
      <w:tr w:rsidR="00DB4464" w:rsidRPr="00D7748B" w:rsidTr="000447C4">
        <w:trPr>
          <w:gridAfter w:val="1"/>
          <w:wAfter w:w="47" w:type="dxa"/>
          <w:trHeight w:val="263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прочим кредиторам (638)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-  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  -   </w:t>
            </w:r>
          </w:p>
        </w:tc>
      </w:tr>
      <w:tr w:rsidR="00DB4464" w:rsidRPr="00D7748B" w:rsidTr="000447C4">
        <w:trPr>
          <w:gridAfter w:val="1"/>
          <w:wAfter w:w="47" w:type="dxa"/>
          <w:trHeight w:val="555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Обязательства, предназначенные </w:t>
            </w:r>
            <w:r w:rsidRPr="00D7748B">
              <w:rPr>
                <w:rFonts w:ascii="Times New Roman" w:hAnsi="Times New Roman"/>
                <w:sz w:val="21"/>
                <w:szCs w:val="21"/>
              </w:rPr>
              <w:br/>
              <w:t>для реализации (640)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-  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  -   </w:t>
            </w:r>
          </w:p>
        </w:tc>
      </w:tr>
      <w:tr w:rsidR="00DB4464" w:rsidRPr="00D7748B" w:rsidTr="000447C4">
        <w:trPr>
          <w:gridAfter w:val="1"/>
          <w:wAfter w:w="47" w:type="dxa"/>
          <w:trHeight w:val="263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Доходы будущих периодов (650)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-  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  -   </w:t>
            </w:r>
          </w:p>
        </w:tc>
      </w:tr>
      <w:tr w:rsidR="00DB4464" w:rsidRPr="00D7748B" w:rsidTr="000447C4">
        <w:trPr>
          <w:gridAfter w:val="1"/>
          <w:wAfter w:w="47" w:type="dxa"/>
          <w:trHeight w:val="263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Резервы предстоящих платежей (660)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-  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  -   </w:t>
            </w:r>
          </w:p>
        </w:tc>
      </w:tr>
      <w:tr w:rsidR="00DB4464" w:rsidRPr="00D7748B" w:rsidTr="000447C4">
        <w:trPr>
          <w:gridAfter w:val="1"/>
          <w:wAfter w:w="47" w:type="dxa"/>
          <w:trHeight w:val="263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Прочие краткосрочные обязательства (670)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-  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-  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-  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 xml:space="preserve">             -   </w:t>
            </w:r>
          </w:p>
        </w:tc>
      </w:tr>
      <w:tr w:rsidR="00DB4464" w:rsidRPr="00D7748B" w:rsidTr="000447C4">
        <w:trPr>
          <w:gridAfter w:val="1"/>
          <w:wAfter w:w="47" w:type="dxa"/>
          <w:trHeight w:val="286"/>
        </w:trPr>
        <w:tc>
          <w:tcPr>
            <w:tcW w:w="2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7748B">
              <w:rPr>
                <w:rFonts w:ascii="Times New Roman" w:hAnsi="Times New Roman"/>
                <w:b/>
                <w:bCs/>
              </w:rPr>
              <w:t>БАЛАНС (700)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</w:rPr>
            </w:pPr>
            <w:r w:rsidRPr="00D7748B">
              <w:rPr>
                <w:rFonts w:ascii="Times New Roman" w:hAnsi="Times New Roman"/>
                <w:b/>
                <w:bCs/>
              </w:rPr>
              <w:t xml:space="preserve"> 1 575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</w:rPr>
            </w:pPr>
            <w:r w:rsidRPr="00D7748B">
              <w:rPr>
                <w:rFonts w:ascii="Times New Roman" w:hAnsi="Times New Roman"/>
                <w:b/>
                <w:bCs/>
              </w:rPr>
              <w:t xml:space="preserve"> 100%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</w:rPr>
            </w:pPr>
            <w:r w:rsidRPr="00D7748B">
              <w:rPr>
                <w:rFonts w:ascii="Times New Roman" w:hAnsi="Times New Roman"/>
                <w:b/>
                <w:bCs/>
              </w:rPr>
              <w:t xml:space="preserve"> 1 669 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</w:rPr>
            </w:pPr>
            <w:r w:rsidRPr="00D7748B">
              <w:rPr>
                <w:rFonts w:ascii="Times New Roman" w:hAnsi="Times New Roman"/>
                <w:b/>
                <w:bCs/>
              </w:rPr>
              <w:t xml:space="preserve"> 100% 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</w:rPr>
            </w:pPr>
            <w:r w:rsidRPr="00D7748B">
              <w:rPr>
                <w:rFonts w:ascii="Times New Roman" w:hAnsi="Times New Roman"/>
                <w:b/>
                <w:bCs/>
              </w:rPr>
              <w:t xml:space="preserve"> 94 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D7748B">
              <w:rPr>
                <w:rFonts w:ascii="Times New Roman" w:hAnsi="Times New Roman"/>
                <w:b/>
                <w:bCs/>
              </w:rPr>
              <w:t xml:space="preserve"> Х </w:t>
            </w:r>
          </w:p>
        </w:tc>
      </w:tr>
      <w:tr w:rsidR="00D7748B" w:rsidRPr="00D7748B" w:rsidTr="000447C4">
        <w:trPr>
          <w:gridAfter w:val="1"/>
          <w:wAfter w:w="47" w:type="dxa"/>
          <w:trHeight w:val="226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7748B" w:rsidRPr="00D7748B" w:rsidRDefault="00D7748B" w:rsidP="00D7748B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D7748B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</w:tr>
      <w:tr w:rsidR="00296058" w:rsidRPr="00296058" w:rsidTr="000447C4">
        <w:trPr>
          <w:trHeight w:val="60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96058" w:rsidRPr="00296058" w:rsidRDefault="00296058" w:rsidP="0029605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296058">
              <w:rPr>
                <w:rFonts w:ascii="Times New Roman" w:hAnsi="Times New Roman"/>
                <w:sz w:val="21"/>
                <w:szCs w:val="21"/>
              </w:rPr>
              <w:lastRenderedPageBreak/>
              <w:t> </w:t>
            </w:r>
          </w:p>
        </w:tc>
        <w:tc>
          <w:tcPr>
            <w:tcW w:w="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96058" w:rsidRPr="00296058" w:rsidRDefault="00296058" w:rsidP="0029605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296058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96058" w:rsidRPr="00296058" w:rsidRDefault="00296058" w:rsidP="0029605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296058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96058" w:rsidRPr="00296058" w:rsidRDefault="00296058" w:rsidP="0029605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296058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96058" w:rsidRPr="00296058" w:rsidRDefault="00296058" w:rsidP="0029605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296058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96058" w:rsidRPr="00296058" w:rsidRDefault="00296058" w:rsidP="0029605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296058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96058" w:rsidRPr="00296058" w:rsidRDefault="00296058" w:rsidP="0029605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296058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96058" w:rsidRPr="00296058" w:rsidRDefault="00296058" w:rsidP="0029605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296058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96058" w:rsidRPr="00296058" w:rsidRDefault="00296058" w:rsidP="0029605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296058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96058" w:rsidRPr="00296058" w:rsidRDefault="00296058" w:rsidP="0029605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296058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96058" w:rsidRPr="00296058" w:rsidRDefault="00296058" w:rsidP="0029605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296058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</w:tr>
      <w:tr w:rsidR="00296058" w:rsidRPr="00296058" w:rsidTr="000447C4">
        <w:trPr>
          <w:trHeight w:val="226"/>
        </w:trPr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96058" w:rsidRPr="00296058" w:rsidRDefault="00296058" w:rsidP="0029605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296058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96058" w:rsidRPr="00296058" w:rsidRDefault="00296058" w:rsidP="0029605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296058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96058" w:rsidRPr="00296058" w:rsidRDefault="00296058" w:rsidP="0029605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296058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96058" w:rsidRPr="00296058" w:rsidRDefault="00296058" w:rsidP="0029605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296058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96058" w:rsidRPr="00296058" w:rsidRDefault="00296058" w:rsidP="00296058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296058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96058" w:rsidRPr="00296058" w:rsidRDefault="00296058" w:rsidP="00296058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96058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96058" w:rsidRPr="00296058" w:rsidRDefault="00296058" w:rsidP="00296058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96058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96058" w:rsidRPr="00296058" w:rsidRDefault="00296058" w:rsidP="00296058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96058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96058" w:rsidRPr="00296058" w:rsidRDefault="00296058" w:rsidP="00296058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96058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96058" w:rsidRPr="00296058" w:rsidRDefault="00296058" w:rsidP="00296058">
            <w:pPr>
              <w:spacing w:after="0" w:line="240" w:lineRule="auto"/>
              <w:jc w:val="right"/>
              <w:rPr>
                <w:rFonts w:ascii="Times New Roman" w:hAnsi="Times New Roman"/>
                <w:sz w:val="21"/>
                <w:szCs w:val="21"/>
              </w:rPr>
            </w:pPr>
            <w:r w:rsidRPr="00296058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296058" w:rsidRPr="00296058" w:rsidRDefault="00296058" w:rsidP="00296058">
            <w:pPr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296058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</w:tr>
    </w:tbl>
    <w:p w:rsidR="003C1D8A" w:rsidRDefault="003C1D8A" w:rsidP="00DF36BE"/>
    <w:p w:rsidR="003C1D8A" w:rsidRDefault="003C1D8A" w:rsidP="00DF36BE"/>
    <w:p w:rsidR="00A60ACB" w:rsidRDefault="00A60ACB" w:rsidP="00DF36BE"/>
    <w:p w:rsidR="00A60ACB" w:rsidRDefault="00A60ACB" w:rsidP="00DF36BE"/>
    <w:p w:rsidR="00A60ACB" w:rsidRDefault="00A60ACB" w:rsidP="00DF36BE"/>
    <w:p w:rsidR="00A60ACB" w:rsidRDefault="00A60ACB" w:rsidP="00DF36BE"/>
    <w:p w:rsidR="00A60ACB" w:rsidRDefault="00A60ACB" w:rsidP="00DF36BE"/>
    <w:p w:rsidR="002A71A9" w:rsidRDefault="002A71A9" w:rsidP="00DF36BE">
      <w:pPr>
        <w:sectPr w:rsidR="002A71A9" w:rsidSect="000447C4">
          <w:headerReference w:type="default" r:id="rId25"/>
          <w:pgSz w:w="11906" w:h="16838"/>
          <w:pgMar w:top="851" w:right="567" w:bottom="851" w:left="567" w:header="709" w:footer="709" w:gutter="0"/>
          <w:cols w:space="708"/>
          <w:docGrid w:linePitch="360"/>
        </w:sectPr>
      </w:pPr>
    </w:p>
    <w:tbl>
      <w:tblPr>
        <w:tblW w:w="14547" w:type="dxa"/>
        <w:tblInd w:w="108" w:type="dxa"/>
        <w:tblLook w:val="04A0" w:firstRow="1" w:lastRow="0" w:firstColumn="1" w:lastColumn="0" w:noHBand="0" w:noVBand="1"/>
      </w:tblPr>
      <w:tblGrid>
        <w:gridCol w:w="14547"/>
      </w:tblGrid>
      <w:tr w:rsidR="00347483" w:rsidRPr="00D25987" w:rsidTr="00C140BF">
        <w:trPr>
          <w:trHeight w:val="240"/>
        </w:trPr>
        <w:tc>
          <w:tcPr>
            <w:tcW w:w="145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tbl>
            <w:tblPr>
              <w:tblW w:w="14196" w:type="dxa"/>
              <w:tblLook w:val="04A0" w:firstRow="1" w:lastRow="0" w:firstColumn="1" w:lastColumn="0" w:noHBand="0" w:noVBand="1"/>
            </w:tblPr>
            <w:tblGrid>
              <w:gridCol w:w="472"/>
              <w:gridCol w:w="2840"/>
              <w:gridCol w:w="3263"/>
              <w:gridCol w:w="1095"/>
              <w:gridCol w:w="2747"/>
              <w:gridCol w:w="296"/>
              <w:gridCol w:w="456"/>
              <w:gridCol w:w="299"/>
              <w:gridCol w:w="458"/>
              <w:gridCol w:w="1175"/>
              <w:gridCol w:w="1095"/>
            </w:tblGrid>
            <w:tr w:rsidR="00954C85" w:rsidRPr="00D25987" w:rsidTr="00261D3F">
              <w:trPr>
                <w:trHeight w:val="232"/>
              </w:trPr>
              <w:tc>
                <w:tcPr>
                  <w:tcW w:w="14195" w:type="dxa"/>
                  <w:gridSpan w:val="1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954C85" w:rsidRPr="00D25987" w:rsidRDefault="00375F5D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lastRenderedPageBreak/>
                    <w:tab/>
                  </w:r>
                  <w:r w:rsidR="00954C85" w:rsidRPr="00D25987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Показатели рентабельности</w:t>
                  </w:r>
                </w:p>
              </w:tc>
            </w:tr>
            <w:tr w:rsidR="00954C85" w:rsidRPr="00D25987" w:rsidTr="00261D3F">
              <w:trPr>
                <w:trHeight w:val="138"/>
              </w:trPr>
              <w:tc>
                <w:tcPr>
                  <w:tcW w:w="4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5987">
                    <w:rPr>
                      <w:rFonts w:ascii="Times New Roman" w:hAnsi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i/>
                      <w:iCs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bCs/>
                      <w:i/>
                      <w:i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32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i/>
                      <w:iCs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bCs/>
                      <w:i/>
                      <w:i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5987">
                    <w:rPr>
                      <w:rFonts w:ascii="Times New Roman" w:hAnsi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7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5987">
                    <w:rPr>
                      <w:rFonts w:ascii="Times New Roman" w:hAnsi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5987">
                    <w:rPr>
                      <w:rFonts w:ascii="Times New Roman" w:hAnsi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5987">
                    <w:rPr>
                      <w:rFonts w:ascii="Times New Roman" w:hAnsi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5987">
                    <w:rPr>
                      <w:rFonts w:ascii="Times New Roman" w:hAnsi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5987">
                    <w:rPr>
                      <w:rFonts w:ascii="Times New Roman" w:hAnsi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FF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color w:val="0000FF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FF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color w:val="0000FF"/>
                      <w:sz w:val="16"/>
                      <w:szCs w:val="16"/>
                    </w:rPr>
                    <w:t> </w:t>
                  </w:r>
                </w:p>
              </w:tc>
            </w:tr>
            <w:tr w:rsidR="00954C85" w:rsidRPr="00D25987" w:rsidTr="00261D3F">
              <w:trPr>
                <w:trHeight w:val="638"/>
              </w:trPr>
              <w:tc>
                <w:tcPr>
                  <w:tcW w:w="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18"/>
                      <w:szCs w:val="18"/>
                    </w:rPr>
                  </w:pPr>
                  <w:r w:rsidRPr="00D25987">
                    <w:rPr>
                      <w:rFonts w:ascii="Times New Roman" w:hAnsi="Times New Roman"/>
                      <w:bCs/>
                      <w:sz w:val="18"/>
                      <w:szCs w:val="18"/>
                    </w:rPr>
                    <w:t>№</w:t>
                  </w:r>
                  <w:r w:rsidRPr="00D25987">
                    <w:rPr>
                      <w:rFonts w:ascii="Times New Roman" w:hAnsi="Times New Roman"/>
                      <w:bCs/>
                      <w:sz w:val="18"/>
                      <w:szCs w:val="18"/>
                    </w:rPr>
                    <w:br/>
                    <w:t>п/п</w:t>
                  </w:r>
                </w:p>
              </w:tc>
              <w:tc>
                <w:tcPr>
                  <w:tcW w:w="28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18"/>
                      <w:szCs w:val="18"/>
                    </w:rPr>
                  </w:pPr>
                  <w:r w:rsidRPr="00D25987">
                    <w:rPr>
                      <w:rFonts w:ascii="Times New Roman" w:hAnsi="Times New Roman"/>
                      <w:bCs/>
                      <w:sz w:val="18"/>
                      <w:szCs w:val="18"/>
                    </w:rPr>
                    <w:t>Наименование показателя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18"/>
                      <w:szCs w:val="18"/>
                    </w:rPr>
                  </w:pPr>
                  <w:r w:rsidRPr="00D25987">
                    <w:rPr>
                      <w:rFonts w:ascii="Times New Roman" w:hAnsi="Times New Roman"/>
                      <w:bCs/>
                      <w:sz w:val="18"/>
                      <w:szCs w:val="18"/>
                    </w:rPr>
                    <w:t>Порядок расчета</w:t>
                  </w:r>
                </w:p>
              </w:tc>
              <w:tc>
                <w:tcPr>
                  <w:tcW w:w="4252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18"/>
                      <w:szCs w:val="18"/>
                    </w:rPr>
                  </w:pPr>
                  <w:r w:rsidRPr="00D25987">
                    <w:rPr>
                      <w:rFonts w:ascii="Times New Roman" w:hAnsi="Times New Roman"/>
                      <w:bCs/>
                      <w:sz w:val="18"/>
                      <w:szCs w:val="18"/>
                    </w:rPr>
                    <w:t>Формула расчета</w:t>
                  </w:r>
                </w:p>
              </w:tc>
              <w:tc>
                <w:tcPr>
                  <w:tcW w:w="227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18"/>
                      <w:szCs w:val="18"/>
                    </w:rPr>
                  </w:pPr>
                  <w:r w:rsidRPr="00D25987">
                    <w:rPr>
                      <w:rFonts w:ascii="Times New Roman" w:hAnsi="Times New Roman"/>
                      <w:bCs/>
                      <w:sz w:val="18"/>
                      <w:szCs w:val="18"/>
                    </w:rPr>
                    <w:t>Значение показателя на начало и конец отчетного периода</w:t>
                  </w:r>
                </w:p>
              </w:tc>
            </w:tr>
            <w:tr w:rsidR="00954C85" w:rsidRPr="00D25987" w:rsidTr="00261D3F">
              <w:trPr>
                <w:trHeight w:val="791"/>
              </w:trPr>
              <w:tc>
                <w:tcPr>
                  <w:tcW w:w="47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Arial CYR" w:hAnsi="Arial CYR" w:cs="Arial CYR"/>
                      <w:sz w:val="20"/>
                      <w:szCs w:val="20"/>
                    </w:rPr>
                  </w:pPr>
                  <w:r w:rsidRPr="00D25987">
                    <w:rPr>
                      <w:rFonts w:ascii="Arial CYR" w:hAnsi="Arial CYR" w:cs="Arial CYR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4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18"/>
                      <w:szCs w:val="18"/>
                    </w:rPr>
                  </w:pPr>
                  <w:r w:rsidRPr="00D25987">
                    <w:rPr>
                      <w:rFonts w:ascii="Times New Roman" w:hAnsi="Times New Roman"/>
                      <w:bCs/>
                      <w:sz w:val="18"/>
                      <w:szCs w:val="18"/>
                    </w:rPr>
                    <w:t>Рентабельность</w:t>
                  </w:r>
                  <w:r w:rsidRPr="00D25987">
                    <w:rPr>
                      <w:rFonts w:ascii="Times New Roman" w:hAnsi="Times New Roman"/>
                      <w:bCs/>
                      <w:sz w:val="18"/>
                      <w:szCs w:val="18"/>
                    </w:rPr>
                    <w:br/>
                    <w:t>затрат</w:t>
                  </w:r>
                </w:p>
              </w:tc>
              <w:tc>
                <w:tcPr>
                  <w:tcW w:w="32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Прибыль от реализации продукции отчетного периода</w:t>
                  </w: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br/>
                    <w:t>(Отчет о прибылях и убытках)</w:t>
                  </w:r>
                </w:p>
              </w:tc>
              <w:tc>
                <w:tcPr>
                  <w:tcW w:w="1095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D25987"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  <w:t>Р</w:t>
                  </w:r>
                  <w:r w:rsidRPr="00D25987"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  <w:vertAlign w:val="subscript"/>
                    </w:rPr>
                    <w:t xml:space="preserve">З </w:t>
                  </w:r>
                  <w:r w:rsidRPr="00D25987"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27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стр. 060 Прил. 2</w:t>
                  </w:r>
                </w:p>
              </w:tc>
              <w:tc>
                <w:tcPr>
                  <w:tcW w:w="295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454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75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954C85" w:rsidP="00C27BB1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= </w:t>
                  </w:r>
                  <w:r w:rsidR="00C27BB1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1</w:t>
                  </w:r>
                  <w:r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,</w:t>
                  </w:r>
                  <w:r w:rsidR="00C27BB1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8</w:t>
                  </w:r>
                  <w:r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% </w:t>
                  </w:r>
                </w:p>
              </w:tc>
              <w:tc>
                <w:tcPr>
                  <w:tcW w:w="1095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F91CF2" w:rsidP="00281884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 </w:t>
                  </w:r>
                  <w:r w:rsidR="00BE424E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1</w:t>
                  </w:r>
                  <w:r w:rsidR="00954C85"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,</w:t>
                  </w:r>
                  <w:r w:rsidR="00281884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1</w:t>
                  </w:r>
                  <w:r w:rsidR="00954C85"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%</w:t>
                  </w:r>
                </w:p>
              </w:tc>
            </w:tr>
            <w:tr w:rsidR="00954C85" w:rsidRPr="00D25987" w:rsidTr="00375F5D">
              <w:trPr>
                <w:trHeight w:val="373"/>
              </w:trPr>
              <w:tc>
                <w:tcPr>
                  <w:tcW w:w="47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Arial CYR" w:hAnsi="Arial CYR" w:cs="Arial CYR"/>
                      <w:sz w:val="20"/>
                      <w:szCs w:val="20"/>
                    </w:rPr>
                  </w:pPr>
                </w:p>
              </w:tc>
              <w:tc>
                <w:tcPr>
                  <w:tcW w:w="284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Сумма затрат по реализованной продукции</w:t>
                  </w: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br/>
                    <w:t>(Отчет о прибылях и убытках)</w:t>
                  </w:r>
                </w:p>
              </w:tc>
              <w:tc>
                <w:tcPr>
                  <w:tcW w:w="1095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27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(стр. 020 + стр. 040 + стр. 050) Прил. 2</w:t>
                  </w:r>
                </w:p>
              </w:tc>
              <w:tc>
                <w:tcPr>
                  <w:tcW w:w="295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9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5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75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095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</w:tr>
            <w:tr w:rsidR="00954C85" w:rsidRPr="00D25987" w:rsidTr="00261D3F">
              <w:trPr>
                <w:trHeight w:val="791"/>
              </w:trPr>
              <w:tc>
                <w:tcPr>
                  <w:tcW w:w="47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Arial CYR" w:hAnsi="Arial CYR" w:cs="Arial CYR"/>
                      <w:sz w:val="20"/>
                      <w:szCs w:val="20"/>
                    </w:rPr>
                  </w:pPr>
                  <w:r w:rsidRPr="00D25987">
                    <w:rPr>
                      <w:rFonts w:ascii="Arial CYR" w:hAnsi="Arial CYR" w:cs="Arial CYR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4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18"/>
                      <w:szCs w:val="18"/>
                    </w:rPr>
                  </w:pPr>
                  <w:r w:rsidRPr="00D25987">
                    <w:rPr>
                      <w:rFonts w:ascii="Times New Roman" w:hAnsi="Times New Roman"/>
                      <w:bCs/>
                      <w:sz w:val="18"/>
                      <w:szCs w:val="18"/>
                    </w:rPr>
                    <w:t>Рентабельность операционной деятельности</w:t>
                  </w:r>
                </w:p>
              </w:tc>
              <w:tc>
                <w:tcPr>
                  <w:tcW w:w="32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 xml:space="preserve">Брутто-прибыль от текущей деятельности </w:t>
                  </w: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br/>
                    <w:t>(Отчет о прибылях и убытках)</w:t>
                  </w:r>
                </w:p>
              </w:tc>
              <w:tc>
                <w:tcPr>
                  <w:tcW w:w="1095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D25987"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  <w:t>Род =</w:t>
                  </w:r>
                </w:p>
              </w:tc>
              <w:tc>
                <w:tcPr>
                  <w:tcW w:w="27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стр. 090 Прил. 2</w:t>
                  </w:r>
                </w:p>
              </w:tc>
              <w:tc>
                <w:tcPr>
                  <w:tcW w:w="295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454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75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954C85" w:rsidP="00C27BB1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= </w:t>
                  </w:r>
                  <w:r w:rsidR="00C27BB1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1</w:t>
                  </w:r>
                  <w:r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,</w:t>
                  </w:r>
                  <w:r w:rsidR="00C27BB1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5</w:t>
                  </w:r>
                  <w:r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% </w:t>
                  </w:r>
                </w:p>
              </w:tc>
              <w:tc>
                <w:tcPr>
                  <w:tcW w:w="1095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F91CF2" w:rsidP="00281884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 </w:t>
                  </w:r>
                  <w:r w:rsidR="00954C85"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</w:t>
                  </w:r>
                  <w:r w:rsidR="00281884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0</w:t>
                  </w:r>
                  <w:r w:rsidR="00954C85"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,</w:t>
                  </w:r>
                  <w:r w:rsidR="00281884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8</w:t>
                  </w:r>
                  <w:r w:rsidR="00954C85"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%</w:t>
                  </w:r>
                </w:p>
              </w:tc>
            </w:tr>
            <w:tr w:rsidR="00954C85" w:rsidRPr="00D25987" w:rsidTr="00375F5D">
              <w:trPr>
                <w:trHeight w:val="461"/>
              </w:trPr>
              <w:tc>
                <w:tcPr>
                  <w:tcW w:w="47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Arial CYR" w:hAnsi="Arial CYR" w:cs="Arial CYR"/>
                      <w:sz w:val="20"/>
                      <w:szCs w:val="20"/>
                    </w:rPr>
                  </w:pPr>
                </w:p>
              </w:tc>
              <w:tc>
                <w:tcPr>
                  <w:tcW w:w="284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Общая сумма затрат по текущей деятельности</w:t>
                  </w: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br/>
                    <w:t>(Отчет о прибылях и убытках)</w:t>
                  </w:r>
                </w:p>
              </w:tc>
              <w:tc>
                <w:tcPr>
                  <w:tcW w:w="1095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27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 xml:space="preserve">(стр. 020 + стр. 040 + стр. 050 + </w:t>
                  </w: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br/>
                    <w:t>+ стр. 080) Прил. 2</w:t>
                  </w:r>
                </w:p>
              </w:tc>
              <w:tc>
                <w:tcPr>
                  <w:tcW w:w="295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9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5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75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095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</w:tr>
            <w:tr w:rsidR="00954C85" w:rsidRPr="00D25987" w:rsidTr="00261D3F">
              <w:trPr>
                <w:trHeight w:val="791"/>
              </w:trPr>
              <w:tc>
                <w:tcPr>
                  <w:tcW w:w="47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Arial CYR" w:hAnsi="Arial CYR" w:cs="Arial CYR"/>
                      <w:sz w:val="20"/>
                      <w:szCs w:val="20"/>
                    </w:rPr>
                  </w:pPr>
                  <w:r w:rsidRPr="00D25987">
                    <w:rPr>
                      <w:rFonts w:ascii="Arial CYR" w:hAnsi="Arial CYR" w:cs="Arial CYR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84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18"/>
                      <w:szCs w:val="18"/>
                    </w:rPr>
                  </w:pPr>
                  <w:r w:rsidRPr="00D25987">
                    <w:rPr>
                      <w:rFonts w:ascii="Times New Roman" w:hAnsi="Times New Roman"/>
                      <w:bCs/>
                      <w:sz w:val="18"/>
                      <w:szCs w:val="18"/>
                    </w:rPr>
                    <w:t>Рентабельность финансовых</w:t>
                  </w:r>
                  <w:r w:rsidRPr="00D25987">
                    <w:rPr>
                      <w:rFonts w:ascii="Times New Roman" w:hAnsi="Times New Roman"/>
                      <w:bCs/>
                      <w:sz w:val="18"/>
                      <w:szCs w:val="18"/>
                    </w:rPr>
                    <w:br/>
                    <w:t>инвестиций</w:t>
                  </w:r>
                </w:p>
              </w:tc>
              <w:tc>
                <w:tcPr>
                  <w:tcW w:w="32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 xml:space="preserve">Сумма прибыли от финансовых инвестиций  </w:t>
                  </w: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br/>
                    <w:t>(Отчет о прибылях и убытках)</w:t>
                  </w:r>
                </w:p>
              </w:tc>
              <w:tc>
                <w:tcPr>
                  <w:tcW w:w="1095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D25987"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  <w:t>Рфи</w:t>
                  </w:r>
                  <w:proofErr w:type="spellEnd"/>
                  <w:r w:rsidRPr="00D25987"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  <w:t xml:space="preserve"> =</w:t>
                  </w:r>
                </w:p>
              </w:tc>
              <w:tc>
                <w:tcPr>
                  <w:tcW w:w="27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(стр. 102 + стр. 103 + стр. 104)</w:t>
                  </w: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br/>
                    <w:t>Прил. 2</w:t>
                  </w:r>
                </w:p>
              </w:tc>
              <w:tc>
                <w:tcPr>
                  <w:tcW w:w="295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454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75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954C85" w:rsidP="00F91CF2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= 0,0%</w:t>
                  </w:r>
                </w:p>
              </w:tc>
              <w:tc>
                <w:tcPr>
                  <w:tcW w:w="1095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F91CF2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  </w:t>
                  </w:r>
                  <w:r w:rsidR="00954C85"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0,0%</w:t>
                  </w:r>
                </w:p>
              </w:tc>
            </w:tr>
            <w:tr w:rsidR="00954C85" w:rsidRPr="00D25987" w:rsidTr="00375F5D">
              <w:trPr>
                <w:trHeight w:val="509"/>
              </w:trPr>
              <w:tc>
                <w:tcPr>
                  <w:tcW w:w="47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Arial CYR" w:hAnsi="Arial CYR" w:cs="Arial CYR"/>
                      <w:sz w:val="20"/>
                      <w:szCs w:val="20"/>
                    </w:rPr>
                  </w:pPr>
                </w:p>
              </w:tc>
              <w:tc>
                <w:tcPr>
                  <w:tcW w:w="284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Средняя сумма долгосрочных и краткосрочных финансовых инвестиций</w:t>
                  </w: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br/>
                    <w:t>(Баланс)</w:t>
                  </w:r>
                </w:p>
              </w:tc>
              <w:tc>
                <w:tcPr>
                  <w:tcW w:w="1095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27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 xml:space="preserve">1/2 (стр. 150 гр. 3  + стр. 150 гр. 4 + </w:t>
                  </w: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br/>
                    <w:t>+ стр. 260 гр. 3 + стр. 260 гр. 4) Баланса</w:t>
                  </w:r>
                </w:p>
              </w:tc>
              <w:tc>
                <w:tcPr>
                  <w:tcW w:w="295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9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5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75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095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</w:tr>
            <w:tr w:rsidR="00954C85" w:rsidRPr="00D25987" w:rsidTr="00261D3F">
              <w:trPr>
                <w:trHeight w:val="885"/>
              </w:trPr>
              <w:tc>
                <w:tcPr>
                  <w:tcW w:w="47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Arial CYR" w:hAnsi="Arial CYR" w:cs="Arial CYR"/>
                      <w:sz w:val="20"/>
                      <w:szCs w:val="20"/>
                    </w:rPr>
                  </w:pPr>
                  <w:r w:rsidRPr="00D25987">
                    <w:rPr>
                      <w:rFonts w:ascii="Arial CYR" w:hAnsi="Arial CYR" w:cs="Arial CYR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84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18"/>
                      <w:szCs w:val="18"/>
                    </w:rPr>
                  </w:pPr>
                  <w:r w:rsidRPr="00D25987">
                    <w:rPr>
                      <w:rFonts w:ascii="Times New Roman" w:hAnsi="Times New Roman"/>
                      <w:bCs/>
                      <w:sz w:val="18"/>
                      <w:szCs w:val="18"/>
                    </w:rPr>
                    <w:t>Рентабельность</w:t>
                  </w:r>
                  <w:r w:rsidRPr="00D25987">
                    <w:rPr>
                      <w:rFonts w:ascii="Times New Roman" w:hAnsi="Times New Roman"/>
                      <w:bCs/>
                      <w:sz w:val="18"/>
                      <w:szCs w:val="18"/>
                    </w:rPr>
                    <w:br/>
                    <w:t>продаж (оборота)</w:t>
                  </w:r>
                </w:p>
              </w:tc>
              <w:tc>
                <w:tcPr>
                  <w:tcW w:w="32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Прибыль от реализации продукции, работ и услуг до выплаты процентов и налогов</w:t>
                  </w: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br/>
                    <w:t>(Отчет о прибылях и убытках)</w:t>
                  </w:r>
                </w:p>
              </w:tc>
              <w:tc>
                <w:tcPr>
                  <w:tcW w:w="1095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</w:pPr>
                  <w:r w:rsidRPr="00D25987"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  <w:t>Роб =</w:t>
                  </w:r>
                </w:p>
              </w:tc>
              <w:tc>
                <w:tcPr>
                  <w:tcW w:w="27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стр. 060 Прил. 2</w:t>
                  </w:r>
                </w:p>
              </w:tc>
              <w:tc>
                <w:tcPr>
                  <w:tcW w:w="295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454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75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954C85" w:rsidP="00C27BB1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= </w:t>
                  </w:r>
                  <w:r w:rsidR="00C27BB1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1</w:t>
                  </w:r>
                  <w:r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,</w:t>
                  </w:r>
                  <w:r w:rsidR="00C27BB1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7</w:t>
                  </w:r>
                  <w:r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%</w:t>
                  </w:r>
                  <w:r w:rsidR="009B43E5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      </w:t>
                  </w:r>
                  <w:r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095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954C85" w:rsidP="00281884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</w:t>
                  </w:r>
                  <w:r w:rsidR="009B43E5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  </w:t>
                  </w:r>
                  <w:r w:rsidR="00BE424E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1</w:t>
                  </w:r>
                  <w:r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,</w:t>
                  </w:r>
                  <w:r w:rsidR="00281884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1</w:t>
                  </w:r>
                  <w:r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%</w:t>
                  </w:r>
                </w:p>
              </w:tc>
            </w:tr>
            <w:tr w:rsidR="00954C85" w:rsidRPr="00D25987" w:rsidTr="00375F5D">
              <w:trPr>
                <w:trHeight w:val="331"/>
              </w:trPr>
              <w:tc>
                <w:tcPr>
                  <w:tcW w:w="47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Arial CYR" w:hAnsi="Arial CYR" w:cs="Arial CYR"/>
                      <w:sz w:val="20"/>
                      <w:szCs w:val="20"/>
                    </w:rPr>
                  </w:pPr>
                </w:p>
              </w:tc>
              <w:tc>
                <w:tcPr>
                  <w:tcW w:w="284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 xml:space="preserve">Сумма полученной выручки </w:t>
                  </w: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br/>
                    <w:t>(Отчет о прибылях и убытках)</w:t>
                  </w:r>
                </w:p>
              </w:tc>
              <w:tc>
                <w:tcPr>
                  <w:tcW w:w="1095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27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стр. 010 Прил. 2</w:t>
                  </w:r>
                </w:p>
              </w:tc>
              <w:tc>
                <w:tcPr>
                  <w:tcW w:w="295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9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5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75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095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</w:tr>
            <w:tr w:rsidR="00954C85" w:rsidRPr="00D25987" w:rsidTr="00261D3F">
              <w:trPr>
                <w:trHeight w:val="943"/>
              </w:trPr>
              <w:tc>
                <w:tcPr>
                  <w:tcW w:w="47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Arial CYR" w:hAnsi="Arial CYR" w:cs="Arial CYR"/>
                      <w:sz w:val="20"/>
                      <w:szCs w:val="20"/>
                    </w:rPr>
                  </w:pPr>
                  <w:r w:rsidRPr="00D25987">
                    <w:rPr>
                      <w:rFonts w:ascii="Arial CYR" w:hAnsi="Arial CYR" w:cs="Arial CYR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84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18"/>
                      <w:szCs w:val="18"/>
                    </w:rPr>
                  </w:pPr>
                  <w:r w:rsidRPr="00D25987">
                    <w:rPr>
                      <w:rFonts w:ascii="Times New Roman" w:hAnsi="Times New Roman"/>
                      <w:bCs/>
                      <w:sz w:val="18"/>
                      <w:szCs w:val="18"/>
                    </w:rPr>
                    <w:t>Рентабельность совокупных</w:t>
                  </w:r>
                  <w:r w:rsidRPr="00D25987">
                    <w:rPr>
                      <w:rFonts w:ascii="Times New Roman" w:hAnsi="Times New Roman"/>
                      <w:bCs/>
                      <w:sz w:val="18"/>
                      <w:szCs w:val="18"/>
                    </w:rPr>
                    <w:br/>
                    <w:t>активов</w:t>
                  </w:r>
                </w:p>
              </w:tc>
              <w:tc>
                <w:tcPr>
                  <w:tcW w:w="32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Общая сумма брутто-прибыли отчетного периода до выплаты процентов и налогов</w:t>
                  </w: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br/>
                    <w:t>(Отчет о прибылях и убытках)</w:t>
                  </w:r>
                </w:p>
              </w:tc>
              <w:tc>
                <w:tcPr>
                  <w:tcW w:w="1095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D25987"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  <w:t>Робщ</w:t>
                  </w:r>
                  <w:proofErr w:type="spellEnd"/>
                  <w:r w:rsidRPr="00D25987"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  <w:t xml:space="preserve"> =</w:t>
                  </w:r>
                </w:p>
              </w:tc>
              <w:tc>
                <w:tcPr>
                  <w:tcW w:w="27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(стр. 150 + стр. 131)</w:t>
                  </w: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br/>
                    <w:t>Прил. 2</w:t>
                  </w:r>
                </w:p>
              </w:tc>
              <w:tc>
                <w:tcPr>
                  <w:tcW w:w="295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25987">
                    <w:rPr>
                      <w:rFonts w:ascii="Times New Roman" w:hAnsi="Times New Roman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299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458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175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BE424E" w:rsidP="00C27BB1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 </w:t>
                  </w:r>
                  <w:r w:rsidR="00954C85"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=</w:t>
                  </w: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</w:t>
                  </w:r>
                  <w:r w:rsidR="00C27BB1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3</w:t>
                  </w:r>
                  <w:r w:rsidR="00954C85"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,</w:t>
                  </w:r>
                  <w:r w:rsidR="00C27BB1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5</w:t>
                  </w:r>
                  <w:r w:rsidR="00954C85"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% </w:t>
                  </w:r>
                </w:p>
              </w:tc>
              <w:tc>
                <w:tcPr>
                  <w:tcW w:w="1095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9B43E5" w:rsidP="00281884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  </w:t>
                  </w:r>
                  <w:r w:rsidR="00954C85"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</w:t>
                  </w:r>
                  <w:r w:rsidR="00281884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1</w:t>
                  </w:r>
                  <w:r w:rsidR="00954C85"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,</w:t>
                  </w:r>
                  <w:r w:rsidR="00281884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8</w:t>
                  </w:r>
                  <w:r w:rsidR="00954C85"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%</w:t>
                  </w:r>
                </w:p>
              </w:tc>
            </w:tr>
            <w:tr w:rsidR="00954C85" w:rsidRPr="00D25987" w:rsidTr="00261D3F">
              <w:trPr>
                <w:trHeight w:val="566"/>
              </w:trPr>
              <w:tc>
                <w:tcPr>
                  <w:tcW w:w="47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Arial CYR" w:hAnsi="Arial CYR" w:cs="Arial CYR"/>
                      <w:sz w:val="20"/>
                      <w:szCs w:val="20"/>
                    </w:rPr>
                  </w:pPr>
                </w:p>
              </w:tc>
              <w:tc>
                <w:tcPr>
                  <w:tcW w:w="284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 xml:space="preserve">Среднегодовая сумма совокупных активов </w:t>
                  </w: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br/>
                    <w:t>(Баланс)</w:t>
                  </w:r>
                </w:p>
              </w:tc>
              <w:tc>
                <w:tcPr>
                  <w:tcW w:w="1095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27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1/2 (стр. 300 гр.3 + стр. 300 гр. 4) Баланса</w:t>
                  </w:r>
                </w:p>
              </w:tc>
              <w:tc>
                <w:tcPr>
                  <w:tcW w:w="295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25987">
                    <w:rPr>
                      <w:rFonts w:ascii="Times New Roman" w:hAnsi="Times New Roman"/>
                      <w:sz w:val="18"/>
                      <w:szCs w:val="18"/>
                    </w:rPr>
                    <w:t>n</w:t>
                  </w:r>
                </w:p>
              </w:tc>
              <w:tc>
                <w:tcPr>
                  <w:tcW w:w="299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8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75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095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</w:tr>
            <w:tr w:rsidR="00954C85" w:rsidRPr="00D25987" w:rsidTr="00261D3F">
              <w:trPr>
                <w:trHeight w:val="943"/>
              </w:trPr>
              <w:tc>
                <w:tcPr>
                  <w:tcW w:w="47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Arial CYR" w:hAnsi="Arial CYR" w:cs="Arial CYR"/>
                      <w:sz w:val="20"/>
                      <w:szCs w:val="20"/>
                    </w:rPr>
                  </w:pPr>
                  <w:r w:rsidRPr="00D25987">
                    <w:rPr>
                      <w:rFonts w:ascii="Arial CYR" w:hAnsi="Arial CYR" w:cs="Arial CYR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84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18"/>
                      <w:szCs w:val="18"/>
                    </w:rPr>
                  </w:pPr>
                  <w:r w:rsidRPr="00D25987">
                    <w:rPr>
                      <w:rFonts w:ascii="Times New Roman" w:hAnsi="Times New Roman"/>
                      <w:bCs/>
                      <w:sz w:val="18"/>
                      <w:szCs w:val="18"/>
                    </w:rPr>
                    <w:t>Рентабельность собственного</w:t>
                  </w:r>
                  <w:r w:rsidRPr="00D25987">
                    <w:rPr>
                      <w:rFonts w:ascii="Times New Roman" w:hAnsi="Times New Roman"/>
                      <w:bCs/>
                      <w:sz w:val="18"/>
                      <w:szCs w:val="18"/>
                    </w:rPr>
                    <w:br/>
                    <w:t>капитала</w:t>
                  </w:r>
                </w:p>
              </w:tc>
              <w:tc>
                <w:tcPr>
                  <w:tcW w:w="32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Сумма чистой прибыли отчетного периода</w:t>
                  </w: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br/>
                    <w:t>(Отчет о прибылях и убытках)</w:t>
                  </w:r>
                </w:p>
              </w:tc>
              <w:tc>
                <w:tcPr>
                  <w:tcW w:w="1095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D25987"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  <w:t>Рск</w:t>
                  </w:r>
                  <w:proofErr w:type="spellEnd"/>
                  <w:r w:rsidRPr="00D25987"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  <w:t xml:space="preserve"> =</w:t>
                  </w:r>
                </w:p>
              </w:tc>
              <w:tc>
                <w:tcPr>
                  <w:tcW w:w="27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стр. 210 Прил. 2</w:t>
                  </w:r>
                </w:p>
              </w:tc>
              <w:tc>
                <w:tcPr>
                  <w:tcW w:w="295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vAlign w:val="bottom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25987">
                    <w:rPr>
                      <w:rFonts w:ascii="Times New Roman" w:hAnsi="Times New Roman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299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х</w:t>
                  </w:r>
                </w:p>
              </w:tc>
              <w:tc>
                <w:tcPr>
                  <w:tcW w:w="458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175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954C85" w:rsidP="00C27BB1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=</w:t>
                  </w:r>
                  <w:r w:rsidR="00C27BB1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1</w:t>
                  </w:r>
                  <w:r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0,</w:t>
                  </w:r>
                  <w:r w:rsidR="00BE424E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8</w:t>
                  </w:r>
                  <w:r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% </w:t>
                  </w:r>
                </w:p>
              </w:tc>
              <w:tc>
                <w:tcPr>
                  <w:tcW w:w="1095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954C85" w:rsidRPr="00D25987" w:rsidRDefault="009B43E5" w:rsidP="00281884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  </w:t>
                  </w:r>
                  <w:r w:rsidR="00954C85"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</w:t>
                  </w:r>
                  <w:r w:rsidR="00281884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4</w:t>
                  </w:r>
                  <w:r w:rsidR="00954C85"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,</w:t>
                  </w:r>
                  <w:r w:rsidR="00281884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5</w:t>
                  </w:r>
                  <w:r w:rsidR="005740C8"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</w:t>
                  </w:r>
                  <w:r w:rsidR="00954C85" w:rsidRPr="00D25987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%</w:t>
                  </w:r>
                </w:p>
              </w:tc>
            </w:tr>
            <w:tr w:rsidR="00954C85" w:rsidRPr="00D25987" w:rsidTr="00375F5D">
              <w:trPr>
                <w:trHeight w:val="443"/>
              </w:trPr>
              <w:tc>
                <w:tcPr>
                  <w:tcW w:w="47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Arial CYR" w:hAnsi="Arial CYR" w:cs="Arial CYR"/>
                      <w:sz w:val="20"/>
                      <w:szCs w:val="20"/>
                    </w:rPr>
                  </w:pPr>
                </w:p>
              </w:tc>
              <w:tc>
                <w:tcPr>
                  <w:tcW w:w="284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 xml:space="preserve">Средняя величина собственного капитала </w:t>
                  </w: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br/>
                    <w:t>(Баланс)</w:t>
                  </w:r>
                </w:p>
              </w:tc>
              <w:tc>
                <w:tcPr>
                  <w:tcW w:w="1095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27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t xml:space="preserve">1/2 (стр. 490 гр.3 +  </w:t>
                  </w:r>
                  <w:r w:rsidRPr="00D25987">
                    <w:rPr>
                      <w:rFonts w:ascii="Times New Roman" w:hAnsi="Times New Roman"/>
                      <w:sz w:val="16"/>
                      <w:szCs w:val="16"/>
                    </w:rPr>
                    <w:br/>
                    <w:t>+ стр. 490 гр. 4) Баланса</w:t>
                  </w:r>
                </w:p>
              </w:tc>
              <w:tc>
                <w:tcPr>
                  <w:tcW w:w="295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25987">
                    <w:rPr>
                      <w:rFonts w:ascii="Times New Roman" w:hAnsi="Times New Roman"/>
                      <w:sz w:val="18"/>
                      <w:szCs w:val="18"/>
                    </w:rPr>
                    <w:t>n</w:t>
                  </w:r>
                </w:p>
              </w:tc>
              <w:tc>
                <w:tcPr>
                  <w:tcW w:w="299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58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75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095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954C85" w:rsidRPr="00D25987" w:rsidRDefault="00954C85" w:rsidP="00954C85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063983" w:rsidRPr="00D25987" w:rsidRDefault="00094E08" w:rsidP="0006398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25987">
              <w:rPr>
                <w:rFonts w:ascii="Times New Roman" w:hAnsi="Times New Roman"/>
                <w:bCs/>
                <w:sz w:val="24"/>
                <w:szCs w:val="24"/>
              </w:rPr>
              <w:t xml:space="preserve">Директор                                              </w:t>
            </w:r>
            <w:proofErr w:type="spellStart"/>
            <w:r w:rsidR="00216146">
              <w:rPr>
                <w:rFonts w:ascii="Times New Roman" w:hAnsi="Times New Roman"/>
                <w:bCs/>
                <w:sz w:val="24"/>
                <w:szCs w:val="24"/>
              </w:rPr>
              <w:t>А.В.Климова</w:t>
            </w:r>
            <w:proofErr w:type="spellEnd"/>
          </w:p>
          <w:p w:rsidR="00094E08" w:rsidRPr="00D25987" w:rsidRDefault="00094E08" w:rsidP="0006398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94E08" w:rsidRPr="00D25987" w:rsidRDefault="00094E08" w:rsidP="0006398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25987">
              <w:rPr>
                <w:rFonts w:ascii="Times New Roman" w:hAnsi="Times New Roman"/>
                <w:bCs/>
                <w:sz w:val="24"/>
                <w:szCs w:val="24"/>
              </w:rPr>
              <w:t xml:space="preserve">Главный бухгалтер                            </w:t>
            </w:r>
            <w:proofErr w:type="spellStart"/>
            <w:r w:rsidRPr="00D25987">
              <w:rPr>
                <w:rFonts w:ascii="Times New Roman" w:hAnsi="Times New Roman"/>
                <w:bCs/>
                <w:sz w:val="24"/>
                <w:szCs w:val="24"/>
              </w:rPr>
              <w:t>Т.Г.Барановская</w:t>
            </w:r>
            <w:proofErr w:type="spellEnd"/>
          </w:p>
        </w:tc>
      </w:tr>
    </w:tbl>
    <w:p w:rsidR="00057FED" w:rsidRPr="00D25987" w:rsidRDefault="00063983" w:rsidP="00063983">
      <w:pPr>
        <w:rPr>
          <w:rFonts w:ascii="Times New Roman" w:hAnsi="Times New Roman"/>
          <w:sz w:val="24"/>
          <w:szCs w:val="24"/>
        </w:rPr>
      </w:pPr>
      <w:r w:rsidRPr="00D25987">
        <w:rPr>
          <w:rFonts w:ascii="Times New Roman" w:hAnsi="Times New Roman"/>
          <w:sz w:val="24"/>
          <w:szCs w:val="24"/>
        </w:rPr>
        <w:tab/>
      </w:r>
      <w:r w:rsidRPr="00D25987">
        <w:rPr>
          <w:rFonts w:ascii="Times New Roman" w:hAnsi="Times New Roman"/>
          <w:sz w:val="24"/>
          <w:szCs w:val="24"/>
        </w:rPr>
        <w:tab/>
      </w:r>
      <w:r w:rsidRPr="00D25987">
        <w:rPr>
          <w:rFonts w:ascii="Times New Roman" w:hAnsi="Times New Roman"/>
          <w:sz w:val="24"/>
          <w:szCs w:val="24"/>
        </w:rPr>
        <w:tab/>
      </w:r>
      <w:r w:rsidRPr="00D25987">
        <w:rPr>
          <w:rFonts w:ascii="Times New Roman" w:hAnsi="Times New Roman"/>
          <w:sz w:val="24"/>
          <w:szCs w:val="24"/>
        </w:rPr>
        <w:tab/>
      </w:r>
      <w:r w:rsidRPr="00D25987">
        <w:rPr>
          <w:rFonts w:ascii="Times New Roman" w:hAnsi="Times New Roman"/>
          <w:sz w:val="24"/>
          <w:szCs w:val="24"/>
        </w:rPr>
        <w:tab/>
      </w:r>
      <w:r w:rsidRPr="00D25987">
        <w:rPr>
          <w:rFonts w:ascii="Times New Roman" w:hAnsi="Times New Roman"/>
          <w:sz w:val="24"/>
          <w:szCs w:val="24"/>
        </w:rPr>
        <w:tab/>
      </w:r>
      <w:r w:rsidRPr="00D25987">
        <w:rPr>
          <w:rFonts w:ascii="Times New Roman" w:hAnsi="Times New Roman"/>
          <w:sz w:val="24"/>
          <w:szCs w:val="24"/>
        </w:rPr>
        <w:tab/>
      </w:r>
      <w:r w:rsidRPr="00D25987">
        <w:rPr>
          <w:rFonts w:ascii="Times New Roman" w:hAnsi="Times New Roman"/>
          <w:sz w:val="24"/>
          <w:szCs w:val="24"/>
        </w:rPr>
        <w:tab/>
      </w:r>
      <w:r w:rsidRPr="00D25987">
        <w:rPr>
          <w:rFonts w:ascii="Times New Roman" w:hAnsi="Times New Roman"/>
          <w:sz w:val="24"/>
          <w:szCs w:val="24"/>
        </w:rPr>
        <w:tab/>
      </w:r>
    </w:p>
    <w:sectPr w:rsidR="00057FED" w:rsidRPr="00D25987" w:rsidSect="00296058">
      <w:pgSz w:w="16838" w:h="11906" w:orient="landscape" w:code="9"/>
      <w:pgMar w:top="28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61B" w:rsidRDefault="0083261B">
      <w:r>
        <w:separator/>
      </w:r>
    </w:p>
  </w:endnote>
  <w:endnote w:type="continuationSeparator" w:id="0">
    <w:p w:rsidR="0083261B" w:rsidRDefault="00832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61B" w:rsidRDefault="0083261B">
      <w:r>
        <w:separator/>
      </w:r>
    </w:p>
  </w:footnote>
  <w:footnote w:type="continuationSeparator" w:id="0">
    <w:p w:rsidR="0083261B" w:rsidRDefault="008326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7C4" w:rsidRDefault="000447C4">
    <w:pPr>
      <w:pStyle w:val="a4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A6E"/>
    <w:rsid w:val="0000105E"/>
    <w:rsid w:val="000031E1"/>
    <w:rsid w:val="00005093"/>
    <w:rsid w:val="000068A6"/>
    <w:rsid w:val="00014DF1"/>
    <w:rsid w:val="000168B7"/>
    <w:rsid w:val="00030DE1"/>
    <w:rsid w:val="00033595"/>
    <w:rsid w:val="00033847"/>
    <w:rsid w:val="000400E0"/>
    <w:rsid w:val="0004111B"/>
    <w:rsid w:val="00042F2D"/>
    <w:rsid w:val="000447C4"/>
    <w:rsid w:val="00055453"/>
    <w:rsid w:val="00057FED"/>
    <w:rsid w:val="00063983"/>
    <w:rsid w:val="00074E37"/>
    <w:rsid w:val="000778D1"/>
    <w:rsid w:val="00080186"/>
    <w:rsid w:val="00086C63"/>
    <w:rsid w:val="00086CA4"/>
    <w:rsid w:val="000910E3"/>
    <w:rsid w:val="00094E08"/>
    <w:rsid w:val="00094E0B"/>
    <w:rsid w:val="0009670C"/>
    <w:rsid w:val="000B3FBD"/>
    <w:rsid w:val="000C14E9"/>
    <w:rsid w:val="000C29FF"/>
    <w:rsid w:val="000C3162"/>
    <w:rsid w:val="000C7286"/>
    <w:rsid w:val="000D25A6"/>
    <w:rsid w:val="000D3613"/>
    <w:rsid w:val="000D5C3C"/>
    <w:rsid w:val="000E34F4"/>
    <w:rsid w:val="000F0BC5"/>
    <w:rsid w:val="000F54E6"/>
    <w:rsid w:val="00101B69"/>
    <w:rsid w:val="00106156"/>
    <w:rsid w:val="00110CC2"/>
    <w:rsid w:val="001172AE"/>
    <w:rsid w:val="00117BE1"/>
    <w:rsid w:val="001217C1"/>
    <w:rsid w:val="0013383E"/>
    <w:rsid w:val="00137BC6"/>
    <w:rsid w:val="001413B3"/>
    <w:rsid w:val="00141523"/>
    <w:rsid w:val="00144CBB"/>
    <w:rsid w:val="001536F4"/>
    <w:rsid w:val="00161CB5"/>
    <w:rsid w:val="001644C2"/>
    <w:rsid w:val="0016602F"/>
    <w:rsid w:val="00167D61"/>
    <w:rsid w:val="00173055"/>
    <w:rsid w:val="00190DDA"/>
    <w:rsid w:val="00192114"/>
    <w:rsid w:val="00192EC8"/>
    <w:rsid w:val="00196CF6"/>
    <w:rsid w:val="001A4BEF"/>
    <w:rsid w:val="001B1827"/>
    <w:rsid w:val="001B36FE"/>
    <w:rsid w:val="001C2CE2"/>
    <w:rsid w:val="001E2E82"/>
    <w:rsid w:val="001E4CB3"/>
    <w:rsid w:val="001F16BC"/>
    <w:rsid w:val="001F6D8D"/>
    <w:rsid w:val="00200AB0"/>
    <w:rsid w:val="0020423C"/>
    <w:rsid w:val="00216146"/>
    <w:rsid w:val="00216867"/>
    <w:rsid w:val="00216C20"/>
    <w:rsid w:val="0022059D"/>
    <w:rsid w:val="002241C7"/>
    <w:rsid w:val="00227369"/>
    <w:rsid w:val="00230737"/>
    <w:rsid w:val="002308F5"/>
    <w:rsid w:val="00240C5F"/>
    <w:rsid w:val="00242826"/>
    <w:rsid w:val="002432CC"/>
    <w:rsid w:val="00254D7C"/>
    <w:rsid w:val="00255F47"/>
    <w:rsid w:val="0025657C"/>
    <w:rsid w:val="00261D3F"/>
    <w:rsid w:val="00262FA8"/>
    <w:rsid w:val="00263540"/>
    <w:rsid w:val="002745A1"/>
    <w:rsid w:val="00276BB4"/>
    <w:rsid w:val="00281884"/>
    <w:rsid w:val="00292F49"/>
    <w:rsid w:val="0029345D"/>
    <w:rsid w:val="00296058"/>
    <w:rsid w:val="002A074C"/>
    <w:rsid w:val="002A18B0"/>
    <w:rsid w:val="002A6CBC"/>
    <w:rsid w:val="002A71A9"/>
    <w:rsid w:val="002B1279"/>
    <w:rsid w:val="002B1E2D"/>
    <w:rsid w:val="002B441C"/>
    <w:rsid w:val="002B77E2"/>
    <w:rsid w:val="002C0939"/>
    <w:rsid w:val="002C1530"/>
    <w:rsid w:val="002C1838"/>
    <w:rsid w:val="002D14CD"/>
    <w:rsid w:val="002E0081"/>
    <w:rsid w:val="002E127F"/>
    <w:rsid w:val="002E38C6"/>
    <w:rsid w:val="002E77D5"/>
    <w:rsid w:val="002F68B4"/>
    <w:rsid w:val="002F7F4D"/>
    <w:rsid w:val="00302175"/>
    <w:rsid w:val="00306366"/>
    <w:rsid w:val="003105FE"/>
    <w:rsid w:val="00314170"/>
    <w:rsid w:val="00321C5D"/>
    <w:rsid w:val="0032409D"/>
    <w:rsid w:val="003258DD"/>
    <w:rsid w:val="003362BC"/>
    <w:rsid w:val="0033707F"/>
    <w:rsid w:val="00337BB5"/>
    <w:rsid w:val="00341A71"/>
    <w:rsid w:val="00343C24"/>
    <w:rsid w:val="003465E0"/>
    <w:rsid w:val="00347483"/>
    <w:rsid w:val="003640A4"/>
    <w:rsid w:val="00365A97"/>
    <w:rsid w:val="00374CC0"/>
    <w:rsid w:val="00375F5D"/>
    <w:rsid w:val="00375FE4"/>
    <w:rsid w:val="003A129A"/>
    <w:rsid w:val="003A18D6"/>
    <w:rsid w:val="003A4083"/>
    <w:rsid w:val="003B10D8"/>
    <w:rsid w:val="003B2476"/>
    <w:rsid w:val="003B6960"/>
    <w:rsid w:val="003C1D8A"/>
    <w:rsid w:val="003D0E22"/>
    <w:rsid w:val="003D14F5"/>
    <w:rsid w:val="003D1E4E"/>
    <w:rsid w:val="003D260D"/>
    <w:rsid w:val="003E1360"/>
    <w:rsid w:val="003F1DE5"/>
    <w:rsid w:val="003F51DF"/>
    <w:rsid w:val="00400324"/>
    <w:rsid w:val="004208F8"/>
    <w:rsid w:val="00435B24"/>
    <w:rsid w:val="004457A8"/>
    <w:rsid w:val="00450511"/>
    <w:rsid w:val="004621C1"/>
    <w:rsid w:val="00464DF6"/>
    <w:rsid w:val="00477363"/>
    <w:rsid w:val="00482153"/>
    <w:rsid w:val="00483EEF"/>
    <w:rsid w:val="00485D46"/>
    <w:rsid w:val="00490643"/>
    <w:rsid w:val="004A34EB"/>
    <w:rsid w:val="004B54BC"/>
    <w:rsid w:val="004D2CBB"/>
    <w:rsid w:val="004D2ECA"/>
    <w:rsid w:val="004D4559"/>
    <w:rsid w:val="004D64A5"/>
    <w:rsid w:val="004D747A"/>
    <w:rsid w:val="004E1658"/>
    <w:rsid w:val="004E62DD"/>
    <w:rsid w:val="004E74C9"/>
    <w:rsid w:val="004F16D8"/>
    <w:rsid w:val="004F567F"/>
    <w:rsid w:val="00512C5A"/>
    <w:rsid w:val="00513BE2"/>
    <w:rsid w:val="00520D00"/>
    <w:rsid w:val="00522456"/>
    <w:rsid w:val="00522D70"/>
    <w:rsid w:val="00522DDD"/>
    <w:rsid w:val="00537FAB"/>
    <w:rsid w:val="0054454E"/>
    <w:rsid w:val="0054633F"/>
    <w:rsid w:val="0055147D"/>
    <w:rsid w:val="00553220"/>
    <w:rsid w:val="00555753"/>
    <w:rsid w:val="00562073"/>
    <w:rsid w:val="00563BCF"/>
    <w:rsid w:val="0057104B"/>
    <w:rsid w:val="00572E7A"/>
    <w:rsid w:val="00573123"/>
    <w:rsid w:val="00573527"/>
    <w:rsid w:val="005740C8"/>
    <w:rsid w:val="00594786"/>
    <w:rsid w:val="005A5F25"/>
    <w:rsid w:val="005A7CD5"/>
    <w:rsid w:val="005C0187"/>
    <w:rsid w:val="005C04B4"/>
    <w:rsid w:val="005D727D"/>
    <w:rsid w:val="005E20BB"/>
    <w:rsid w:val="005E6B6E"/>
    <w:rsid w:val="005F0DA3"/>
    <w:rsid w:val="005F5E44"/>
    <w:rsid w:val="006028B1"/>
    <w:rsid w:val="00610689"/>
    <w:rsid w:val="006148FD"/>
    <w:rsid w:val="00635409"/>
    <w:rsid w:val="006354FF"/>
    <w:rsid w:val="0063588C"/>
    <w:rsid w:val="00641A59"/>
    <w:rsid w:val="006566A1"/>
    <w:rsid w:val="006702D0"/>
    <w:rsid w:val="00686CF3"/>
    <w:rsid w:val="00687FF7"/>
    <w:rsid w:val="00695981"/>
    <w:rsid w:val="006A02A3"/>
    <w:rsid w:val="006A29B5"/>
    <w:rsid w:val="006A4419"/>
    <w:rsid w:val="006A7C6A"/>
    <w:rsid w:val="006A7D78"/>
    <w:rsid w:val="006B0075"/>
    <w:rsid w:val="006B06F6"/>
    <w:rsid w:val="006C574F"/>
    <w:rsid w:val="006D2EEA"/>
    <w:rsid w:val="006D6625"/>
    <w:rsid w:val="006E04C2"/>
    <w:rsid w:val="006F0649"/>
    <w:rsid w:val="006F1792"/>
    <w:rsid w:val="007004B6"/>
    <w:rsid w:val="00700965"/>
    <w:rsid w:val="007067EE"/>
    <w:rsid w:val="007133B8"/>
    <w:rsid w:val="00717D78"/>
    <w:rsid w:val="00731278"/>
    <w:rsid w:val="00735109"/>
    <w:rsid w:val="007403E8"/>
    <w:rsid w:val="00742164"/>
    <w:rsid w:val="00744750"/>
    <w:rsid w:val="0074653A"/>
    <w:rsid w:val="007700D6"/>
    <w:rsid w:val="00780A0F"/>
    <w:rsid w:val="00780C03"/>
    <w:rsid w:val="007B04C1"/>
    <w:rsid w:val="007B19E2"/>
    <w:rsid w:val="007B1D83"/>
    <w:rsid w:val="007B3795"/>
    <w:rsid w:val="007B7626"/>
    <w:rsid w:val="007B7646"/>
    <w:rsid w:val="007B7BAF"/>
    <w:rsid w:val="007C4726"/>
    <w:rsid w:val="007C4F0F"/>
    <w:rsid w:val="007D03BD"/>
    <w:rsid w:val="007D20E0"/>
    <w:rsid w:val="007D2B80"/>
    <w:rsid w:val="007D7FEF"/>
    <w:rsid w:val="007E3AC6"/>
    <w:rsid w:val="007E4670"/>
    <w:rsid w:val="007E55A7"/>
    <w:rsid w:val="007F0C05"/>
    <w:rsid w:val="007F138C"/>
    <w:rsid w:val="00804334"/>
    <w:rsid w:val="00810759"/>
    <w:rsid w:val="008205BC"/>
    <w:rsid w:val="00827765"/>
    <w:rsid w:val="00831649"/>
    <w:rsid w:val="0083261B"/>
    <w:rsid w:val="00834220"/>
    <w:rsid w:val="00834E93"/>
    <w:rsid w:val="00855043"/>
    <w:rsid w:val="00857145"/>
    <w:rsid w:val="00860E75"/>
    <w:rsid w:val="00876701"/>
    <w:rsid w:val="008A2E40"/>
    <w:rsid w:val="008B48B1"/>
    <w:rsid w:val="008C25A6"/>
    <w:rsid w:val="008C3C58"/>
    <w:rsid w:val="008D77B2"/>
    <w:rsid w:val="008D7ECE"/>
    <w:rsid w:val="008E2567"/>
    <w:rsid w:val="008E3AFD"/>
    <w:rsid w:val="008E486E"/>
    <w:rsid w:val="008F10A1"/>
    <w:rsid w:val="008F69C8"/>
    <w:rsid w:val="00906B93"/>
    <w:rsid w:val="009104F0"/>
    <w:rsid w:val="00910E21"/>
    <w:rsid w:val="00920BAE"/>
    <w:rsid w:val="00932A74"/>
    <w:rsid w:val="0093771E"/>
    <w:rsid w:val="009437BA"/>
    <w:rsid w:val="00945487"/>
    <w:rsid w:val="00947C1C"/>
    <w:rsid w:val="00954C85"/>
    <w:rsid w:val="0095588C"/>
    <w:rsid w:val="0096050F"/>
    <w:rsid w:val="00960C91"/>
    <w:rsid w:val="00960E8F"/>
    <w:rsid w:val="00964567"/>
    <w:rsid w:val="00974364"/>
    <w:rsid w:val="009815EB"/>
    <w:rsid w:val="009A121F"/>
    <w:rsid w:val="009B0AED"/>
    <w:rsid w:val="009B43E5"/>
    <w:rsid w:val="009B441D"/>
    <w:rsid w:val="009C79D2"/>
    <w:rsid w:val="009E0151"/>
    <w:rsid w:val="009E5D83"/>
    <w:rsid w:val="00A172A2"/>
    <w:rsid w:val="00A20BE5"/>
    <w:rsid w:val="00A21C43"/>
    <w:rsid w:val="00A24B38"/>
    <w:rsid w:val="00A273F0"/>
    <w:rsid w:val="00A27D13"/>
    <w:rsid w:val="00A3244A"/>
    <w:rsid w:val="00A44DE5"/>
    <w:rsid w:val="00A45A33"/>
    <w:rsid w:val="00A45F1E"/>
    <w:rsid w:val="00A54DCB"/>
    <w:rsid w:val="00A60ACB"/>
    <w:rsid w:val="00A611F2"/>
    <w:rsid w:val="00A75835"/>
    <w:rsid w:val="00A76F8E"/>
    <w:rsid w:val="00A7781F"/>
    <w:rsid w:val="00A84A7F"/>
    <w:rsid w:val="00AA1E6B"/>
    <w:rsid w:val="00AB6175"/>
    <w:rsid w:val="00AB79BC"/>
    <w:rsid w:val="00AC76DE"/>
    <w:rsid w:val="00AD01F3"/>
    <w:rsid w:val="00AD526B"/>
    <w:rsid w:val="00AD6865"/>
    <w:rsid w:val="00AD6D77"/>
    <w:rsid w:val="00AD7417"/>
    <w:rsid w:val="00AE4670"/>
    <w:rsid w:val="00AF2AB2"/>
    <w:rsid w:val="00AF2D43"/>
    <w:rsid w:val="00AF5689"/>
    <w:rsid w:val="00AF7B48"/>
    <w:rsid w:val="00B116C1"/>
    <w:rsid w:val="00B135AB"/>
    <w:rsid w:val="00B137F1"/>
    <w:rsid w:val="00B26476"/>
    <w:rsid w:val="00B2707C"/>
    <w:rsid w:val="00B46C36"/>
    <w:rsid w:val="00B504CE"/>
    <w:rsid w:val="00B57418"/>
    <w:rsid w:val="00B6481E"/>
    <w:rsid w:val="00B804C1"/>
    <w:rsid w:val="00B9045C"/>
    <w:rsid w:val="00B9272F"/>
    <w:rsid w:val="00BB1BBB"/>
    <w:rsid w:val="00BC1A69"/>
    <w:rsid w:val="00BC59C3"/>
    <w:rsid w:val="00BD7193"/>
    <w:rsid w:val="00BE2DD7"/>
    <w:rsid w:val="00BE2FB0"/>
    <w:rsid w:val="00BE424E"/>
    <w:rsid w:val="00C04A79"/>
    <w:rsid w:val="00C1000E"/>
    <w:rsid w:val="00C1193F"/>
    <w:rsid w:val="00C140BF"/>
    <w:rsid w:val="00C27BB1"/>
    <w:rsid w:val="00C405F3"/>
    <w:rsid w:val="00C41A25"/>
    <w:rsid w:val="00C4388A"/>
    <w:rsid w:val="00C44CAE"/>
    <w:rsid w:val="00C62A6E"/>
    <w:rsid w:val="00C62C6C"/>
    <w:rsid w:val="00C67756"/>
    <w:rsid w:val="00C80293"/>
    <w:rsid w:val="00C832B2"/>
    <w:rsid w:val="00C86DBD"/>
    <w:rsid w:val="00C905B7"/>
    <w:rsid w:val="00C9728B"/>
    <w:rsid w:val="00CA2942"/>
    <w:rsid w:val="00CA38E7"/>
    <w:rsid w:val="00CA50D3"/>
    <w:rsid w:val="00CB2385"/>
    <w:rsid w:val="00CD1786"/>
    <w:rsid w:val="00CD273D"/>
    <w:rsid w:val="00CD6E48"/>
    <w:rsid w:val="00CE2F18"/>
    <w:rsid w:val="00CE60C0"/>
    <w:rsid w:val="00CE7A56"/>
    <w:rsid w:val="00D06F34"/>
    <w:rsid w:val="00D11355"/>
    <w:rsid w:val="00D20ED9"/>
    <w:rsid w:val="00D25987"/>
    <w:rsid w:val="00D317C4"/>
    <w:rsid w:val="00D415B9"/>
    <w:rsid w:val="00D441EB"/>
    <w:rsid w:val="00D5193B"/>
    <w:rsid w:val="00D559A9"/>
    <w:rsid w:val="00D57B5E"/>
    <w:rsid w:val="00D65CA8"/>
    <w:rsid w:val="00D7162E"/>
    <w:rsid w:val="00D7748B"/>
    <w:rsid w:val="00D94978"/>
    <w:rsid w:val="00D96802"/>
    <w:rsid w:val="00DA4E5A"/>
    <w:rsid w:val="00DB1116"/>
    <w:rsid w:val="00DB4464"/>
    <w:rsid w:val="00DB4537"/>
    <w:rsid w:val="00DD221D"/>
    <w:rsid w:val="00DD655C"/>
    <w:rsid w:val="00DE26CA"/>
    <w:rsid w:val="00DF2DE4"/>
    <w:rsid w:val="00DF36BE"/>
    <w:rsid w:val="00DF7F17"/>
    <w:rsid w:val="00E05C96"/>
    <w:rsid w:val="00E11681"/>
    <w:rsid w:val="00E13313"/>
    <w:rsid w:val="00E20666"/>
    <w:rsid w:val="00E23315"/>
    <w:rsid w:val="00E3242B"/>
    <w:rsid w:val="00E340FA"/>
    <w:rsid w:val="00E43AE5"/>
    <w:rsid w:val="00E45CBB"/>
    <w:rsid w:val="00E475BF"/>
    <w:rsid w:val="00E61933"/>
    <w:rsid w:val="00E66BAD"/>
    <w:rsid w:val="00E76649"/>
    <w:rsid w:val="00E80EB9"/>
    <w:rsid w:val="00E8198F"/>
    <w:rsid w:val="00E90F5B"/>
    <w:rsid w:val="00E91259"/>
    <w:rsid w:val="00E91F79"/>
    <w:rsid w:val="00E9242D"/>
    <w:rsid w:val="00E93F73"/>
    <w:rsid w:val="00EA50A5"/>
    <w:rsid w:val="00EB366F"/>
    <w:rsid w:val="00EB596D"/>
    <w:rsid w:val="00EB7FBC"/>
    <w:rsid w:val="00ED30DA"/>
    <w:rsid w:val="00ED48B0"/>
    <w:rsid w:val="00EF0069"/>
    <w:rsid w:val="00F04548"/>
    <w:rsid w:val="00F250D7"/>
    <w:rsid w:val="00F300F2"/>
    <w:rsid w:val="00F31E84"/>
    <w:rsid w:val="00F329C3"/>
    <w:rsid w:val="00F3672F"/>
    <w:rsid w:val="00F41751"/>
    <w:rsid w:val="00F516D0"/>
    <w:rsid w:val="00F70753"/>
    <w:rsid w:val="00F70BA9"/>
    <w:rsid w:val="00F70DA0"/>
    <w:rsid w:val="00F716D9"/>
    <w:rsid w:val="00F75AD4"/>
    <w:rsid w:val="00F76F78"/>
    <w:rsid w:val="00F81283"/>
    <w:rsid w:val="00F85393"/>
    <w:rsid w:val="00F90421"/>
    <w:rsid w:val="00F91CF2"/>
    <w:rsid w:val="00FA053F"/>
    <w:rsid w:val="00FA183D"/>
    <w:rsid w:val="00FA2429"/>
    <w:rsid w:val="00FA24BD"/>
    <w:rsid w:val="00FA3A29"/>
    <w:rsid w:val="00FA592C"/>
    <w:rsid w:val="00FC7940"/>
    <w:rsid w:val="00FC7BFC"/>
    <w:rsid w:val="00FD739D"/>
    <w:rsid w:val="00FE04AD"/>
    <w:rsid w:val="00FE2100"/>
    <w:rsid w:val="00FE2ADB"/>
    <w:rsid w:val="00FE2DC8"/>
    <w:rsid w:val="00FF6ABF"/>
    <w:rsid w:val="00FF72F9"/>
    <w:rsid w:val="00FF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001DC173-E0E9-445B-9D0C-24FFF234C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2A6E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qFormat/>
    <w:rsid w:val="00057FED"/>
    <w:pPr>
      <w:keepNext/>
      <w:spacing w:after="0" w:line="240" w:lineRule="auto"/>
      <w:outlineLvl w:val="0"/>
    </w:pPr>
    <w:rPr>
      <w:rFonts w:ascii="Times New Roman" w:hAnsi="Times New Roman"/>
      <w:sz w:val="28"/>
      <w:szCs w:val="20"/>
    </w:rPr>
  </w:style>
  <w:style w:type="paragraph" w:styleId="2">
    <w:name w:val="heading 2"/>
    <w:basedOn w:val="a"/>
    <w:next w:val="a"/>
    <w:qFormat/>
    <w:rsid w:val="00057FED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057FED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paragraph" w:styleId="a4">
    <w:name w:val="header"/>
    <w:basedOn w:val="a"/>
    <w:rsid w:val="000778D1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0778D1"/>
    <w:pPr>
      <w:tabs>
        <w:tab w:val="center" w:pos="4677"/>
        <w:tab w:val="right" w:pos="9355"/>
      </w:tabs>
    </w:pPr>
  </w:style>
  <w:style w:type="table" w:styleId="a6">
    <w:name w:val="Table Grid"/>
    <w:basedOn w:val="a1"/>
    <w:rsid w:val="000C29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Plain Text"/>
    <w:basedOn w:val="a"/>
    <w:link w:val="a8"/>
    <w:rsid w:val="001536F4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8">
    <w:name w:val="Текст Знак"/>
    <w:link w:val="a7"/>
    <w:rsid w:val="001536F4"/>
    <w:rPr>
      <w:rFonts w:ascii="Courier New" w:hAnsi="Courier New"/>
    </w:rPr>
  </w:style>
  <w:style w:type="paragraph" w:styleId="a9">
    <w:name w:val="Balloon Text"/>
    <w:basedOn w:val="a"/>
    <w:link w:val="aa"/>
    <w:rsid w:val="00522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22D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hart" Target="charts/chart2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hart" Target="charts/chart5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hart" Target="charts/chart1.xm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hart" Target="charts/chart8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hart" Target="charts/chart7.xml"/><Relationship Id="rId10" Type="http://schemas.openxmlformats.org/officeDocument/2006/relationships/image" Target="media/image4.png"/><Relationship Id="rId19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hart" Target="charts/chart6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80008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Коэффициент текущей ликвидности К1</a:t>
            </a:r>
          </a:p>
        </c:rich>
      </c:tx>
      <c:layout>
        <c:manualLayout>
          <c:xMode val="edge"/>
          <c:yMode val="edge"/>
          <c:x val="0.30597026019808948"/>
          <c:y val="1.7482488201756623E-2"/>
        </c:manualLayout>
      </c:layout>
      <c:overlay val="0"/>
      <c:spPr>
        <a:solidFill>
          <a:srgbClr val="FFFFFF"/>
        </a:solidFill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5074688866231971E-2"/>
          <c:y val="0.2412591531549681"/>
          <c:w val="0.89253796389485474"/>
          <c:h val="0.43356717378573978"/>
        </c:manualLayout>
      </c:layout>
      <c:barChart>
        <c:barDir val="col"/>
        <c:grouping val="clustered"/>
        <c:varyColors val="0"/>
        <c:ser>
          <c:idx val="0"/>
          <c:order val="0"/>
          <c:tx>
            <c:v>Значение коэффициента К1</c:v>
          </c:tx>
          <c:spPr>
            <a:gradFill rotWithShape="0">
              <a:gsLst>
                <a:gs pos="0">
                  <a:srgbClr val="33CCCC"/>
                </a:gs>
                <a:gs pos="100000">
                  <a:srgbClr val="808080"/>
                </a:gs>
              </a:gsLst>
              <a:path path="rect">
                <a:fillToRect l="100000" b="100000"/>
              </a:path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80008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'АнализФинСост-1'!$AA$30:$AB$30</c:f>
              <c:strCache>
                <c:ptCount val="2"/>
                <c:pt idx="0">
                  <c:v>На начало периода</c:v>
                </c:pt>
                <c:pt idx="1">
                  <c:v>На момент установления неплатежеспособности</c:v>
                </c:pt>
              </c:strCache>
            </c:strRef>
          </c:cat>
          <c:val>
            <c:numRef>
              <c:f>'АнализФинСост-1'!$AA$27:$AA$28</c:f>
              <c:numCache>
                <c:formatCode>0.00</c:formatCode>
                <c:ptCount val="2"/>
                <c:pt idx="0">
                  <c:v>1.3</c:v>
                </c:pt>
                <c:pt idx="1">
                  <c:v>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1F-45D2-9F30-C75461707D5D}"/>
            </c:ext>
          </c:extLst>
        </c:ser>
        <c:ser>
          <c:idx val="2"/>
          <c:order val="1"/>
          <c:tx>
            <c:v>Нормативное значение К1 (минимальное)</c:v>
          </c:tx>
          <c:spPr>
            <a:gradFill rotWithShape="0">
              <a:gsLst>
                <a:gs pos="0">
                  <a:srgbClr val="0066CC"/>
                </a:gs>
                <a:gs pos="100000">
                  <a:srgbClr val="0066CC">
                    <a:gamma/>
                    <a:shade val="46275"/>
                    <a:invGamma/>
                  </a:srgbClr>
                </a:gs>
              </a:gsLst>
              <a:lin ang="2700000" scaled="1"/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80008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'АнализФинСост-1'!$AA$30:$AB$30</c:f>
              <c:strCache>
                <c:ptCount val="2"/>
                <c:pt idx="0">
                  <c:v>На начало периода</c:v>
                </c:pt>
                <c:pt idx="1">
                  <c:v>На момент установления неплатежеспособности</c:v>
                </c:pt>
              </c:strCache>
            </c:strRef>
          </c:cat>
          <c:val>
            <c:numRef>
              <c:f>'АнализФинСост-1'!$AB$27:$AB$28</c:f>
              <c:numCache>
                <c:formatCode>General</c:formatCode>
                <c:ptCount val="2"/>
                <c:pt idx="0">
                  <c:v>1.5</c:v>
                </c:pt>
                <c:pt idx="1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1F-45D2-9F30-C75461707D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347904"/>
        <c:axId val="106349696"/>
      </c:barChart>
      <c:catAx>
        <c:axId val="106347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80008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63496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634969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80008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6347904"/>
        <c:crosses val="autoZero"/>
        <c:crossBetween val="between"/>
      </c:valAx>
      <c:spPr>
        <a:gradFill rotWithShape="0"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path path="rect">
            <a:fillToRect t="100000" r="100000"/>
          </a:path>
        </a:gradFill>
        <a:ln w="25400">
          <a:noFill/>
        </a:ln>
      </c:spPr>
    </c:plotArea>
    <c:legend>
      <c:legendPos val="r"/>
      <c:layout>
        <c:manualLayout>
          <c:xMode val="edge"/>
          <c:yMode val="edge"/>
          <c:x val="7.4332240402566821E-2"/>
          <c:y val="0.88089084255330818"/>
          <c:w val="0.91870014612374051"/>
          <c:h val="9.1413071365002874E-2"/>
        </c:manualLayout>
      </c:layout>
      <c:overlay val="0"/>
      <c:spPr>
        <a:gradFill rotWithShape="0">
          <a:gsLst>
            <a:gs pos="0">
              <a:srgbClr val="CCFFFF">
                <a:gamma/>
                <a:shade val="52941"/>
                <a:invGamma/>
              </a:srgbClr>
            </a:gs>
            <a:gs pos="50000">
              <a:srgbClr val="CCFFFF"/>
            </a:gs>
            <a:gs pos="100000">
              <a:srgbClr val="CCFFFF">
                <a:gamma/>
                <a:shade val="52941"/>
                <a:invGamma/>
              </a:srgbClr>
            </a:gs>
          </a:gsLst>
          <a:lin ang="5400000" scaled="1"/>
        </a:gra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1" i="0" u="none" strike="noStrike" baseline="0">
              <a:solidFill>
                <a:srgbClr val="80008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0">
      <a:gsLst>
        <a:gs pos="0">
          <a:srgbClr val="CCCCFF"/>
        </a:gs>
        <a:gs pos="100000">
          <a:srgbClr val="FFFFFF"/>
        </a:gs>
      </a:gsLst>
      <a:lin ang="18900000" scaled="1"/>
    </a:gradFill>
    <a:ln w="3175">
      <a:solidFill>
        <a:srgbClr val="000000"/>
      </a:solidFill>
      <a:prstDash val="solid"/>
    </a:ln>
  </c:spPr>
  <c:txPr>
    <a:bodyPr/>
    <a:lstStyle/>
    <a:p>
      <a:pPr>
        <a:defRPr sz="1075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8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Коэффициент обеспеченности собственными оборотными средствами К2</a:t>
            </a:r>
          </a:p>
        </c:rich>
      </c:tx>
      <c:layout>
        <c:manualLayout>
          <c:xMode val="edge"/>
          <c:yMode val="edge"/>
          <c:x val="0.13710886018872365"/>
          <c:y val="1.7421397664531917E-2"/>
        </c:manualLayout>
      </c:layout>
      <c:overlay val="0"/>
      <c:spPr>
        <a:solidFill>
          <a:srgbClr val="FFFFCC"/>
        </a:solidFill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4947839046199708E-2"/>
          <c:y val="0.21194029850746268"/>
          <c:w val="0.89269746646795822"/>
          <c:h val="0.49850746268656715"/>
        </c:manualLayout>
      </c:layout>
      <c:barChart>
        <c:barDir val="col"/>
        <c:grouping val="clustered"/>
        <c:varyColors val="0"/>
        <c:ser>
          <c:idx val="0"/>
          <c:order val="0"/>
          <c:tx>
            <c:v>Значение коэффициента К2</c:v>
          </c:tx>
          <c:spPr>
            <a:gradFill rotWithShape="0">
              <a:gsLst>
                <a:gs pos="0">
                  <a:srgbClr val="D6B19C"/>
                </a:gs>
                <a:gs pos="30000">
                  <a:srgbClr val="D49E6C"/>
                </a:gs>
                <a:gs pos="70000">
                  <a:srgbClr val="A65528"/>
                </a:gs>
                <a:gs pos="100000">
                  <a:srgbClr val="663012"/>
                </a:gs>
              </a:gsLst>
              <a:path path="rect">
                <a:fillToRect l="50000" t="50000" r="50000" b="50000"/>
              </a:path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8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'АнализФинСост-1'!$AA$30:$AB$30</c:f>
              <c:strCache>
                <c:ptCount val="2"/>
                <c:pt idx="0">
                  <c:v>На начало периода</c:v>
                </c:pt>
                <c:pt idx="1">
                  <c:v>На момент установления неплатежеспособности</c:v>
                </c:pt>
              </c:strCache>
            </c:strRef>
          </c:cat>
          <c:val>
            <c:numRef>
              <c:f>'АнализФинСост-1'!$AA$43:$AA$44</c:f>
              <c:numCache>
                <c:formatCode>0.00</c:formatCode>
                <c:ptCount val="2"/>
                <c:pt idx="0">
                  <c:v>0.23</c:v>
                </c:pt>
                <c:pt idx="1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E4-40E2-9ED9-F61368B7CE42}"/>
            </c:ext>
          </c:extLst>
        </c:ser>
        <c:ser>
          <c:idx val="2"/>
          <c:order val="1"/>
          <c:tx>
            <c:v>Нормативное значение К2 (минимальное)</c:v>
          </c:tx>
          <c:spPr>
            <a:gradFill rotWithShape="0">
              <a:gsLst>
                <a:gs pos="0">
                  <a:srgbClr val="FEE7F2"/>
                </a:gs>
                <a:gs pos="17999">
                  <a:srgbClr val="FBD49C"/>
                </a:gs>
                <a:gs pos="39000">
                  <a:srgbClr val="FBA97D"/>
                </a:gs>
                <a:gs pos="64000">
                  <a:srgbClr val="FAC77D"/>
                </a:gs>
                <a:gs pos="82001">
                  <a:srgbClr val="FEE7F2"/>
                </a:gs>
                <a:gs pos="100000">
                  <a:srgbClr val="FBEAC7"/>
                </a:gs>
              </a:gsLst>
              <a:lin ang="5400000" scaled="1"/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6725066594693579E-3"/>
                  <c:y val="-3.51914547266957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EE4-40E2-9ED9-F61368B7CE42}"/>
                </c:ext>
              </c:extLst>
            </c:dLbl>
            <c:dLbl>
              <c:idx val="1"/>
              <c:layout>
                <c:manualLayout>
                  <c:x val="5.9080543397053483E-3"/>
                  <c:y val="-3.51914547266957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EE4-40E2-9ED9-F61368B7CE42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8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'АнализФинСост-1'!$AA$30:$AB$30</c:f>
              <c:strCache>
                <c:ptCount val="2"/>
                <c:pt idx="0">
                  <c:v>На начало периода</c:v>
                </c:pt>
                <c:pt idx="1">
                  <c:v>На момент установления неплатежеспособности</c:v>
                </c:pt>
              </c:strCache>
            </c:strRef>
          </c:cat>
          <c:val>
            <c:numRef>
              <c:f>'АнализФинСост-1'!$AB$43:$AB$44</c:f>
              <c:numCache>
                <c:formatCode>General</c:formatCode>
                <c:ptCount val="2"/>
                <c:pt idx="0">
                  <c:v>0.2</c:v>
                </c:pt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EE4-40E2-9ED9-F61368B7CE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358272"/>
        <c:axId val="137253248"/>
      </c:barChart>
      <c:catAx>
        <c:axId val="106358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8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72532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725324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8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6358272"/>
        <c:crosses val="autoZero"/>
        <c:crossBetween val="between"/>
      </c:valAx>
      <c:spPr>
        <a:gradFill rotWithShape="0">
          <a:gsLst>
            <a:gs pos="0">
              <a:srgbClr val="D1C39F"/>
            </a:gs>
            <a:gs pos="35001">
              <a:srgbClr val="F0EBD5"/>
            </a:gs>
            <a:gs pos="100000">
              <a:srgbClr val="FFEFD1"/>
            </a:gs>
          </a:gsLst>
          <a:lin ang="5400000" scaled="1"/>
        </a:gradFill>
        <a:ln w="25400">
          <a:noFill/>
        </a:ln>
      </c:spPr>
    </c:plotArea>
    <c:legend>
      <c:legendPos val="r"/>
      <c:layout>
        <c:manualLayout>
          <c:xMode val="edge"/>
          <c:yMode val="edge"/>
          <c:x val="7.6566275698500733E-2"/>
          <c:y val="0.89671435914040332"/>
          <c:w val="0.91183417176094073"/>
          <c:h val="7.7464877570844082E-2"/>
        </c:manualLayout>
      </c:layout>
      <c:overlay val="0"/>
      <c:spPr>
        <a:gradFill rotWithShape="0">
          <a:gsLst>
            <a:gs pos="0">
              <a:srgbClr val="FFCC99"/>
            </a:gs>
            <a:gs pos="100000">
              <a:srgbClr val="FFFF99"/>
            </a:gs>
          </a:gsLst>
          <a:lin ang="5400000" scaled="1"/>
        </a:gra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1" i="0" u="none" strike="noStrike" baseline="0">
              <a:solidFill>
                <a:srgbClr val="8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0">
      <a:gsLst>
        <a:gs pos="0">
          <a:srgbClr val="FFFFFF"/>
        </a:gs>
        <a:gs pos="100000">
          <a:srgbClr val="FFFFCC"/>
        </a:gs>
      </a:gsLst>
      <a:path path="rect">
        <a:fillToRect l="50000" t="50000" r="50000" b="50000"/>
      </a:path>
    </a:gradFill>
    <a:ln w="3175">
      <a:solidFill>
        <a:srgbClr val="000000"/>
      </a:solidFill>
      <a:prstDash val="solid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Коэффициент обеспеченности обязательств активами (К3)</a:t>
            </a:r>
          </a:p>
        </c:rich>
      </c:tx>
      <c:layout>
        <c:manualLayout>
          <c:xMode val="edge"/>
          <c:yMode val="edge"/>
          <c:x val="0.14732165996748731"/>
          <c:y val="1.7241379310344827E-2"/>
        </c:manualLayout>
      </c:layout>
      <c:overlay val="0"/>
      <c:spPr>
        <a:gradFill rotWithShape="0">
          <a:gsLst>
            <a:gs pos="0">
              <a:srgbClr val="96AB94"/>
            </a:gs>
            <a:gs pos="17000">
              <a:srgbClr val="D4DEFF"/>
            </a:gs>
            <a:gs pos="47000">
              <a:srgbClr val="D4DEFF"/>
            </a:gs>
            <a:gs pos="100000">
              <a:srgbClr val="8488C4"/>
            </a:gs>
          </a:gsLst>
          <a:lin ang="2700000" scaled="1"/>
        </a:gradFill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4821551835634987E-2"/>
          <c:y val="0.24264705882352941"/>
          <c:w val="0.8928584403751052"/>
          <c:h val="0.44485294117647056"/>
        </c:manualLayout>
      </c:layout>
      <c:barChart>
        <c:barDir val="col"/>
        <c:grouping val="clustered"/>
        <c:varyColors val="0"/>
        <c:ser>
          <c:idx val="0"/>
          <c:order val="0"/>
          <c:tx>
            <c:v>Значение коэффициента К3</c:v>
          </c:tx>
          <c:spPr>
            <a:gradFill rotWithShape="0">
              <a:gsLst>
                <a:gs pos="0">
                  <a:srgbClr val="FEE7F2"/>
                </a:gs>
                <a:gs pos="17999">
                  <a:srgbClr val="FBD49C"/>
                </a:gs>
                <a:gs pos="39000">
                  <a:srgbClr val="FBA97D"/>
                </a:gs>
                <a:gs pos="64000">
                  <a:srgbClr val="FAC77D"/>
                </a:gs>
                <a:gs pos="82001">
                  <a:srgbClr val="FEE7F2"/>
                </a:gs>
                <a:gs pos="100000">
                  <a:srgbClr val="FBEAC7"/>
                </a:gs>
              </a:gsLst>
              <a:lin ang="2700000" scaled="1"/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0275354025121868E-3"/>
                  <c:y val="9.78550095031226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EBC-4FC5-8D2D-57E523615B39}"/>
                </c:ext>
              </c:extLst>
            </c:dLbl>
            <c:dLbl>
              <c:idx val="1"/>
              <c:layout>
                <c:manualLayout>
                  <c:x val="6.979948842109257E-3"/>
                  <c:y val="9.709113946963512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BC-4FC5-8D2D-57E523615B39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'АнализФинСост-1'!$AA$30:$AB$30</c:f>
              <c:strCache>
                <c:ptCount val="2"/>
                <c:pt idx="0">
                  <c:v>На начало периода</c:v>
                </c:pt>
                <c:pt idx="1">
                  <c:v>На момент установления неплатежеспособности</c:v>
                </c:pt>
              </c:strCache>
            </c:strRef>
          </c:cat>
          <c:val>
            <c:numRef>
              <c:f>'АнализФинСост-1'!$AA$58:$AA$59</c:f>
              <c:numCache>
                <c:formatCode>0.00</c:formatCode>
                <c:ptCount val="2"/>
                <c:pt idx="0">
                  <c:v>0.75</c:v>
                </c:pt>
                <c:pt idx="1">
                  <c:v>0.76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EBC-4FC5-8D2D-57E523615B39}"/>
            </c:ext>
          </c:extLst>
        </c:ser>
        <c:ser>
          <c:idx val="2"/>
          <c:order val="1"/>
          <c:tx>
            <c:v>Нормативное значение К3 (максимальное)</c:v>
          </c:tx>
          <c:spPr>
            <a:gradFill rotWithShape="0">
              <a:gsLst>
                <a:gs pos="0">
                  <a:srgbClr val="C0C0C0"/>
                </a:gs>
                <a:gs pos="100000">
                  <a:srgbClr val="808080"/>
                </a:gs>
              </a:gsLst>
              <a:path path="rect">
                <a:fillToRect t="100000" r="100000"/>
              </a:path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'АнализФинСост-1'!$AA$30:$AB$30</c:f>
              <c:strCache>
                <c:ptCount val="2"/>
                <c:pt idx="0">
                  <c:v>На начало периода</c:v>
                </c:pt>
                <c:pt idx="1">
                  <c:v>На момент установления неплатежеспособности</c:v>
                </c:pt>
              </c:strCache>
            </c:strRef>
          </c:cat>
          <c:val>
            <c:numRef>
              <c:f>'АнализФинСост-1'!$AB$58:$AB$59</c:f>
              <c:numCache>
                <c:formatCode>General</c:formatCode>
                <c:ptCount val="2"/>
                <c:pt idx="0">
                  <c:v>0.85</c:v>
                </c:pt>
                <c:pt idx="1">
                  <c:v>0.85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EBC-4FC5-8D2D-57E523615B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301312"/>
        <c:axId val="106302848"/>
      </c:barChart>
      <c:catAx>
        <c:axId val="106301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63028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630284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6301312"/>
        <c:crosses val="autoZero"/>
        <c:crossBetween val="between"/>
      </c:valAx>
      <c:spPr>
        <a:gradFill rotWithShape="0">
          <a:gsLst>
            <a:gs pos="0">
              <a:srgbClr val="CCFFFF"/>
            </a:gs>
            <a:gs pos="100000">
              <a:srgbClr val="C0C0C0"/>
            </a:gs>
          </a:gsLst>
          <a:path path="rect">
            <a:fillToRect t="100000" r="100000"/>
          </a:path>
        </a:gradFill>
        <a:ln w="25400">
          <a:noFill/>
        </a:ln>
      </c:spPr>
    </c:plotArea>
    <c:legend>
      <c:legendPos val="r"/>
      <c:layout>
        <c:manualLayout>
          <c:xMode val="edge"/>
          <c:yMode val="edge"/>
          <c:x val="7.3001198850876636E-2"/>
          <c:y val="0.87390238599967829"/>
          <c:w val="0.91888913396460792"/>
          <c:h val="9.6774297830108491E-2"/>
        </c:manualLayout>
      </c:layout>
      <c:overlay val="0"/>
      <c:spPr>
        <a:gradFill rotWithShape="0">
          <a:gsLst>
            <a:gs pos="0">
              <a:srgbClr val="C0C0C0"/>
            </a:gs>
            <a:gs pos="100000">
              <a:srgbClr val="FFFF99"/>
            </a:gs>
          </a:gsLst>
          <a:lin ang="5400000" scaled="1"/>
        </a:gra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0">
      <a:gsLst>
        <a:gs pos="0">
          <a:srgbClr val="96AB94"/>
        </a:gs>
        <a:gs pos="17000">
          <a:srgbClr val="D4DEFF"/>
        </a:gs>
        <a:gs pos="47000">
          <a:srgbClr val="D4DEFF"/>
        </a:gs>
        <a:gs pos="100000">
          <a:srgbClr val="8488C4"/>
        </a:gs>
      </a:gsLst>
      <a:lin ang="2700000" scaled="1"/>
    </a:gradFill>
    <a:ln w="3175">
      <a:solidFill>
        <a:srgbClr val="000000"/>
      </a:solidFill>
      <a:prstDash val="solid"/>
    </a:ln>
  </c:spPr>
  <c:txPr>
    <a:bodyPr/>
    <a:lstStyle/>
    <a:p>
      <a:pPr>
        <a:defRPr sz="11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80008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Коэффициент абсолютной ликвидности (Кабсл)</a:t>
            </a:r>
          </a:p>
        </c:rich>
      </c:tx>
      <c:layout>
        <c:manualLayout>
          <c:xMode val="edge"/>
          <c:yMode val="edge"/>
          <c:x val="0.26378544907496321"/>
          <c:y val="1.7421747755292427E-2"/>
        </c:manualLayout>
      </c:layout>
      <c:overlay val="0"/>
      <c:spPr>
        <a:solidFill>
          <a:srgbClr val="FFFFFF"/>
        </a:solidFill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4947839046199708E-2"/>
          <c:y val="0.17073170731707318"/>
          <c:w val="0.89269746646795822"/>
          <c:h val="0.50522648083623689"/>
        </c:manualLayout>
      </c:layout>
      <c:barChart>
        <c:barDir val="col"/>
        <c:grouping val="clustered"/>
        <c:varyColors val="0"/>
        <c:ser>
          <c:idx val="0"/>
          <c:order val="0"/>
          <c:tx>
            <c:v>Значение коэффициента Кабсл</c:v>
          </c:tx>
          <c:spPr>
            <a:gradFill rotWithShape="0">
              <a:gsLst>
                <a:gs pos="0">
                  <a:srgbClr val="33CCCC"/>
                </a:gs>
                <a:gs pos="100000">
                  <a:srgbClr val="808080"/>
                </a:gs>
              </a:gsLst>
              <a:path path="rect">
                <a:fillToRect l="100000" b="100000"/>
              </a:path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80008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'АнализФинСост-2'!$AA$29:$AB$29</c:f>
              <c:strCache>
                <c:ptCount val="2"/>
                <c:pt idx="0">
                  <c:v>На начало периода</c:v>
                </c:pt>
                <c:pt idx="1">
                  <c:v>На момент установления неплатежеспособности</c:v>
                </c:pt>
              </c:strCache>
            </c:strRef>
          </c:cat>
          <c:val>
            <c:numRef>
              <c:f>'АнализФинСост-2'!$AA$27:$AA$28</c:f>
              <c:numCache>
                <c:formatCode>0.00</c:formatCode>
                <c:ptCount val="2"/>
                <c:pt idx="0">
                  <c:v>7.0000000000000007E-2</c:v>
                </c:pt>
                <c:pt idx="1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46-4C29-B09C-DF396B3FBE00}"/>
            </c:ext>
          </c:extLst>
        </c:ser>
        <c:ser>
          <c:idx val="2"/>
          <c:order val="1"/>
          <c:tx>
            <c:v>Нормативное значение Кабсл (минимальное)</c:v>
          </c:tx>
          <c:spPr>
            <a:gradFill rotWithShape="0">
              <a:gsLst>
                <a:gs pos="0">
                  <a:srgbClr val="0066CC"/>
                </a:gs>
                <a:gs pos="100000">
                  <a:srgbClr val="0066CC">
                    <a:gamma/>
                    <a:shade val="46275"/>
                    <a:invGamma/>
                  </a:srgbClr>
                </a:gs>
              </a:gsLst>
              <a:lin ang="2700000" scaled="1"/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80008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'АнализФинСост-2'!$AA$29:$AB$29</c:f>
              <c:strCache>
                <c:ptCount val="2"/>
                <c:pt idx="0">
                  <c:v>На начало периода</c:v>
                </c:pt>
                <c:pt idx="1">
                  <c:v>На момент установления неплатежеспособности</c:v>
                </c:pt>
              </c:strCache>
            </c:strRef>
          </c:cat>
          <c:val>
            <c:numRef>
              <c:f>'АнализФинСост-2'!$AB$27:$AB$28</c:f>
              <c:numCache>
                <c:formatCode>General</c:formatCode>
                <c:ptCount val="2"/>
                <c:pt idx="0">
                  <c:v>0.2</c:v>
                </c:pt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46-4C29-B09C-DF396B3FBE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610496"/>
        <c:axId val="151612032"/>
      </c:barChart>
      <c:catAx>
        <c:axId val="151610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80008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6120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161203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80008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610496"/>
        <c:crosses val="autoZero"/>
        <c:crossBetween val="between"/>
      </c:valAx>
      <c:spPr>
        <a:gradFill rotWithShape="0"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path path="rect">
            <a:fillToRect t="100000" r="100000"/>
          </a:path>
        </a:gradFill>
        <a:ln w="25400">
          <a:noFill/>
        </a:ln>
      </c:spPr>
    </c:plotArea>
    <c:legend>
      <c:legendPos val="r"/>
      <c:layout>
        <c:manualLayout>
          <c:xMode val="edge"/>
          <c:yMode val="edge"/>
          <c:x val="7.3255873503616925E-2"/>
          <c:y val="0.88366110917926322"/>
          <c:w val="0.91976810063376213"/>
          <c:h val="9.1413218190958268E-2"/>
        </c:manualLayout>
      </c:layout>
      <c:overlay val="0"/>
      <c:spPr>
        <a:gradFill rotWithShape="0">
          <a:gsLst>
            <a:gs pos="0">
              <a:srgbClr val="CCFFFF">
                <a:gamma/>
                <a:shade val="52941"/>
                <a:invGamma/>
              </a:srgbClr>
            </a:gs>
            <a:gs pos="50000">
              <a:srgbClr val="CCFFFF"/>
            </a:gs>
            <a:gs pos="100000">
              <a:srgbClr val="CCFFFF">
                <a:gamma/>
                <a:shade val="52941"/>
                <a:invGamma/>
              </a:srgbClr>
            </a:gs>
          </a:gsLst>
          <a:lin ang="5400000" scaled="1"/>
        </a:gra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1" i="0" u="none" strike="noStrike" baseline="0">
              <a:solidFill>
                <a:srgbClr val="80008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0">
      <a:gsLst>
        <a:gs pos="0">
          <a:srgbClr val="CCCCFF"/>
        </a:gs>
        <a:gs pos="100000">
          <a:srgbClr val="FFFFFF"/>
        </a:gs>
      </a:gsLst>
      <a:lin ang="18900000" scaled="1"/>
    </a:gradFill>
    <a:ln w="3175">
      <a:solidFill>
        <a:srgbClr val="000000"/>
      </a:solidFill>
      <a:prstDash val="solid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8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Коэффициент капитализации</a:t>
            </a:r>
          </a:p>
        </c:rich>
      </c:tx>
      <c:layout>
        <c:manualLayout>
          <c:xMode val="edge"/>
          <c:yMode val="edge"/>
          <c:x val="0.36756005271667475"/>
          <c:y val="1.557629649742058E-2"/>
        </c:manualLayout>
      </c:layout>
      <c:overlay val="0"/>
      <c:spPr>
        <a:solidFill>
          <a:srgbClr val="FFFFCC"/>
        </a:solidFill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4821551835634987E-2"/>
          <c:y val="0.14641789092280874"/>
          <c:w val="0.8928584403751052"/>
          <c:h val="0.49844388399254036"/>
        </c:manualLayout>
      </c:layout>
      <c:barChart>
        <c:barDir val="col"/>
        <c:grouping val="clustered"/>
        <c:varyColors val="0"/>
        <c:ser>
          <c:idx val="0"/>
          <c:order val="0"/>
          <c:tx>
            <c:v>Значение коэффициента капитализации</c:v>
          </c:tx>
          <c:spPr>
            <a:gradFill rotWithShape="0">
              <a:gsLst>
                <a:gs pos="0">
                  <a:srgbClr val="D6B19C"/>
                </a:gs>
                <a:gs pos="30000">
                  <a:srgbClr val="D49E6C"/>
                </a:gs>
                <a:gs pos="70000">
                  <a:srgbClr val="A65528"/>
                </a:gs>
                <a:gs pos="100000">
                  <a:srgbClr val="663012"/>
                </a:gs>
              </a:gsLst>
              <a:lin ang="5400000" scaled="1"/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8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'АнализФинСост-2'!$AA$29:$AB$29</c:f>
              <c:strCache>
                <c:ptCount val="2"/>
                <c:pt idx="0">
                  <c:v>На начало периода</c:v>
                </c:pt>
                <c:pt idx="1">
                  <c:v>На момент установления неплатежеспособности</c:v>
                </c:pt>
              </c:strCache>
            </c:strRef>
          </c:cat>
          <c:val>
            <c:numRef>
              <c:f>'АнализФинСост-2'!$AA$79:$AA$80</c:f>
              <c:numCache>
                <c:formatCode>0.00</c:formatCode>
                <c:ptCount val="2"/>
                <c:pt idx="0">
                  <c:v>3.03</c:v>
                </c:pt>
                <c:pt idx="1">
                  <c:v>3.09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D1-4E74-B2C0-B8D703D111F8}"/>
            </c:ext>
          </c:extLst>
        </c:ser>
        <c:ser>
          <c:idx val="2"/>
          <c:order val="1"/>
          <c:tx>
            <c:v>Нормативное значение коэффициента капитализации (максимальное)</c:v>
          </c:tx>
          <c:spPr>
            <a:gradFill rotWithShape="0">
              <a:gsLst>
                <a:gs pos="0">
                  <a:srgbClr val="FEE7F2"/>
                </a:gs>
                <a:gs pos="17999">
                  <a:srgbClr val="FBD49C"/>
                </a:gs>
                <a:gs pos="39000">
                  <a:srgbClr val="FBA97D"/>
                </a:gs>
                <a:gs pos="64000">
                  <a:srgbClr val="FAC77D"/>
                </a:gs>
                <a:gs pos="82001">
                  <a:srgbClr val="FEE7F2"/>
                </a:gs>
                <a:gs pos="100000">
                  <a:srgbClr val="FBEAC7"/>
                </a:gs>
              </a:gsLst>
              <a:lin ang="5400000" scaled="1"/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7006254822763177E-3"/>
                  <c:y val="-3.82142372626752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3D1-4E74-B2C0-B8D703D111F8}"/>
                </c:ext>
              </c:extLst>
            </c:dLbl>
            <c:dLbl>
              <c:idx val="1"/>
              <c:layout>
                <c:manualLayout>
                  <c:x val="4.6768441206230006E-3"/>
                  <c:y val="-3.82142372626752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3D1-4E74-B2C0-B8D703D111F8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8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'АнализФинСост-2'!$AA$29:$AB$29</c:f>
              <c:strCache>
                <c:ptCount val="2"/>
                <c:pt idx="0">
                  <c:v>На начало периода</c:v>
                </c:pt>
                <c:pt idx="1">
                  <c:v>На момент установления неплатежеспособности</c:v>
                </c:pt>
              </c:strCache>
            </c:strRef>
          </c:cat>
          <c:val>
            <c:numRef>
              <c:f>'АнализФинСост-2'!$AB$79:$AB$80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3D1-4E74-B2C0-B8D703D111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411968"/>
        <c:axId val="153413504"/>
      </c:barChart>
      <c:catAx>
        <c:axId val="153411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8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34135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341350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8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3411968"/>
        <c:crosses val="autoZero"/>
        <c:crossBetween val="between"/>
      </c:valAx>
      <c:spPr>
        <a:gradFill rotWithShape="0">
          <a:gsLst>
            <a:gs pos="0">
              <a:srgbClr val="D1C39F"/>
            </a:gs>
            <a:gs pos="35001">
              <a:srgbClr val="F0EBD5"/>
            </a:gs>
            <a:gs pos="100000">
              <a:srgbClr val="FFEFD1"/>
            </a:gs>
          </a:gsLst>
          <a:lin ang="5400000" scaled="1"/>
        </a:gradFill>
        <a:ln w="25400">
          <a:noFill/>
        </a:ln>
      </c:spPr>
    </c:plotArea>
    <c:legend>
      <c:legendPos val="r"/>
      <c:layout>
        <c:manualLayout>
          <c:xMode val="edge"/>
          <c:yMode val="edge"/>
          <c:x val="0.12877040942922097"/>
          <c:y val="0.81773655986967142"/>
          <c:w val="0.80626558180425278"/>
          <c:h val="0.16995112679880531"/>
        </c:manualLayout>
      </c:layout>
      <c:overlay val="0"/>
      <c:spPr>
        <a:gradFill rotWithShape="0">
          <a:gsLst>
            <a:gs pos="0">
              <a:srgbClr val="FFCC99"/>
            </a:gs>
            <a:gs pos="100000">
              <a:srgbClr val="FFFF99"/>
            </a:gs>
          </a:gsLst>
          <a:lin ang="5400000" scaled="1"/>
        </a:gra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1" i="0" u="none" strike="noStrike" baseline="0">
              <a:solidFill>
                <a:srgbClr val="8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0">
      <a:gsLst>
        <a:gs pos="0">
          <a:srgbClr val="FFFFFF"/>
        </a:gs>
        <a:gs pos="100000">
          <a:srgbClr val="FFFFCC"/>
        </a:gs>
      </a:gsLst>
      <a:path path="rect">
        <a:fillToRect l="50000" t="50000" r="50000" b="50000"/>
      </a:path>
    </a:gradFill>
    <a:ln w="3175">
      <a:solidFill>
        <a:srgbClr val="000000"/>
      </a:solidFill>
      <a:prstDash val="solid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8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Коэффициент общей оборачиваемости капитала</a:t>
            </a:r>
          </a:p>
        </c:rich>
      </c:tx>
      <c:layout>
        <c:manualLayout>
          <c:xMode val="edge"/>
          <c:yMode val="edge"/>
          <c:x val="0.25970157298352903"/>
          <c:y val="1.8050396956412328E-2"/>
        </c:manualLayout>
      </c:layout>
      <c:overlay val="0"/>
      <c:spPr>
        <a:solidFill>
          <a:srgbClr val="FFFFCC"/>
        </a:solidFill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5074688866231971E-2"/>
          <c:y val="0.16245516001374946"/>
          <c:w val="0.89253796389485474"/>
          <c:h val="0.60649926405133137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0">
              <a:gsLst>
                <a:gs pos="0">
                  <a:srgbClr val="D6B19C"/>
                </a:gs>
                <a:gs pos="30000">
                  <a:srgbClr val="D49E6C"/>
                </a:gs>
                <a:gs pos="70000">
                  <a:srgbClr val="A65528"/>
                </a:gs>
                <a:gs pos="100000">
                  <a:srgbClr val="663012"/>
                </a:gs>
              </a:gsLst>
              <a:path path="rect">
                <a:fillToRect t="100000" r="100000"/>
              </a:path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8059809467496359E-3"/>
                  <c:y val="-2.883310859815934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D2B-4978-945F-DF92D6E9A8C0}"/>
                </c:ext>
              </c:extLst>
            </c:dLbl>
            <c:dLbl>
              <c:idx val="1"/>
              <c:layout>
                <c:manualLayout>
                  <c:x val="3.1345438293561091E-4"/>
                  <c:y val="1.26112253899515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2B-4978-945F-DF92D6E9A8C0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75" b="1" i="0" u="none" strike="noStrike" baseline="0">
                    <a:solidFill>
                      <a:srgbClr val="8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'АнализФинСост-2'!$AA$29:$AB$29</c:f>
              <c:strCache>
                <c:ptCount val="2"/>
                <c:pt idx="0">
                  <c:v>На начало периода</c:v>
                </c:pt>
                <c:pt idx="1">
                  <c:v>На момент установления неплатежеспособности</c:v>
                </c:pt>
              </c:strCache>
            </c:strRef>
          </c:cat>
          <c:val>
            <c:numRef>
              <c:f>'АнализФинСост-2'!$AA$45:$AA$46</c:f>
              <c:numCache>
                <c:formatCode>0.00</c:formatCode>
                <c:ptCount val="2"/>
                <c:pt idx="0">
                  <c:v>0</c:v>
                </c:pt>
                <c:pt idx="1">
                  <c:v>2.2599999999999998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2B-4978-945F-DF92D6E9A8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260608"/>
        <c:axId val="156262400"/>
      </c:barChart>
      <c:catAx>
        <c:axId val="156260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5" b="1" i="0" u="none" strike="noStrike" baseline="0">
                <a:solidFill>
                  <a:srgbClr val="8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62624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626240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5" b="1" i="0" u="none" strike="noStrike" baseline="0">
                <a:solidFill>
                  <a:srgbClr val="8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6260608"/>
        <c:crosses val="autoZero"/>
        <c:crossBetween val="between"/>
      </c:valAx>
      <c:spPr>
        <a:gradFill rotWithShape="0">
          <a:gsLst>
            <a:gs pos="0">
              <a:srgbClr val="D1C39F"/>
            </a:gs>
            <a:gs pos="35001">
              <a:srgbClr val="F0EBD5"/>
            </a:gs>
            <a:gs pos="100000">
              <a:srgbClr val="FFEFD1"/>
            </a:gs>
          </a:gsLst>
          <a:lin ang="5400000" scaled="1"/>
        </a:gradFill>
        <a:ln w="25400">
          <a:noFill/>
        </a:ln>
      </c:spPr>
    </c:plotArea>
    <c:plotVisOnly val="1"/>
    <c:dispBlanksAs val="gap"/>
    <c:showDLblsOverMax val="0"/>
  </c:chart>
  <c:spPr>
    <a:gradFill rotWithShape="0">
      <a:gsLst>
        <a:gs pos="0">
          <a:srgbClr val="FFFFFF"/>
        </a:gs>
        <a:gs pos="100000">
          <a:srgbClr val="FFFFCC"/>
        </a:gs>
      </a:gsLst>
      <a:path path="rect">
        <a:fillToRect l="50000" t="50000" r="50000" b="50000"/>
      </a:path>
    </a:gradFill>
    <a:ln w="3175">
      <a:solidFill>
        <a:srgbClr val="000000"/>
      </a:solidFill>
      <a:prstDash val="solid"/>
    </a:ln>
  </c:spPr>
  <c:txPr>
    <a:bodyPr/>
    <a:lstStyle/>
    <a:p>
      <a:pPr>
        <a:defRPr sz="1075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Коэффициент оборачиваемости оборотных средств 
(краткосрочных активов)</a:t>
            </a:r>
          </a:p>
        </c:rich>
      </c:tx>
      <c:layout>
        <c:manualLayout>
          <c:xMode val="edge"/>
          <c:yMode val="edge"/>
          <c:x val="0.25705806109594137"/>
          <c:y val="1.6891837790389559E-2"/>
        </c:manualLayout>
      </c:layout>
      <c:overlay val="0"/>
      <c:spPr>
        <a:gradFill rotWithShape="0">
          <a:gsLst>
            <a:gs pos="0">
              <a:srgbClr val="96AB94"/>
            </a:gs>
            <a:gs pos="17000">
              <a:srgbClr val="D4DEFF"/>
            </a:gs>
            <a:gs pos="47000">
              <a:srgbClr val="D4DEFF"/>
            </a:gs>
            <a:gs pos="100000">
              <a:srgbClr val="8488C4"/>
            </a:gs>
          </a:gsLst>
          <a:lin ang="2700000" scaled="1"/>
        </a:gradFill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4695455208325027E-2"/>
          <c:y val="0.22635135135135134"/>
          <c:w val="0.89301699263514622"/>
          <c:h val="0.53716216216216217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0">
              <a:gsLst>
                <a:gs pos="0">
                  <a:srgbClr val="FFEFD1"/>
                </a:gs>
                <a:gs pos="64999">
                  <a:srgbClr val="F0EBD5"/>
                </a:gs>
                <a:gs pos="100000">
                  <a:srgbClr val="D1C39F"/>
                </a:gs>
              </a:gsLst>
              <a:path path="rect">
                <a:fillToRect l="100000" b="100000"/>
              </a:path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8.6693263420482836E-4"/>
                  <c:y val="-1.73646875221678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5C3-4548-9D0B-A662870122FA}"/>
                </c:ext>
              </c:extLst>
            </c:dLbl>
            <c:dLbl>
              <c:idx val="1"/>
              <c:layout>
                <c:manualLayout>
                  <c:x val="7.5533498993156506E-3"/>
                  <c:y val="-1.1476555295452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5C3-4548-9D0B-A662870122FA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'АнализФинСост-2'!$AA$29:$AB$29</c:f>
              <c:strCache>
                <c:ptCount val="2"/>
                <c:pt idx="0">
                  <c:v>На начало периода</c:v>
                </c:pt>
                <c:pt idx="1">
                  <c:v>На момент установления неплатежеспособности</c:v>
                </c:pt>
              </c:strCache>
            </c:strRef>
          </c:cat>
          <c:val>
            <c:numRef>
              <c:f>'АнализФинСост-2'!$AA$61:$AA$62</c:f>
              <c:numCache>
                <c:formatCode>0.00</c:formatCode>
                <c:ptCount val="2"/>
                <c:pt idx="0">
                  <c:v>0</c:v>
                </c:pt>
                <c:pt idx="1">
                  <c:v>2.2999999999999998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C3-4548-9D0B-A662870122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594176"/>
        <c:axId val="156595712"/>
      </c:barChart>
      <c:catAx>
        <c:axId val="156594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65957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659571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6594176"/>
        <c:crosses val="autoZero"/>
        <c:crossBetween val="between"/>
      </c:valAx>
      <c:spPr>
        <a:gradFill rotWithShape="0">
          <a:gsLst>
            <a:gs pos="0">
              <a:srgbClr val="CCFFFF"/>
            </a:gs>
            <a:gs pos="100000">
              <a:srgbClr val="C0C0C0"/>
            </a:gs>
          </a:gsLst>
          <a:path path="rect">
            <a:fillToRect t="100000" r="100000"/>
          </a:path>
        </a:gradFill>
        <a:ln w="25400">
          <a:noFill/>
        </a:ln>
      </c:spPr>
    </c:plotArea>
    <c:plotVisOnly val="1"/>
    <c:dispBlanksAs val="gap"/>
    <c:showDLblsOverMax val="0"/>
  </c:chart>
  <c:spPr>
    <a:gradFill rotWithShape="0">
      <a:gsLst>
        <a:gs pos="0">
          <a:srgbClr val="96AB94"/>
        </a:gs>
        <a:gs pos="17000">
          <a:srgbClr val="D4DEFF"/>
        </a:gs>
        <a:gs pos="47000">
          <a:srgbClr val="D4DEFF"/>
        </a:gs>
        <a:gs pos="100000">
          <a:srgbClr val="8488C4"/>
        </a:gs>
      </a:gsLst>
      <a:lin ang="2700000" scaled="1"/>
    </a:gradFill>
    <a:ln w="3175">
      <a:solidFill>
        <a:srgbClr val="000000"/>
      </a:solidFill>
      <a:prstDash val="solid"/>
    </a:ln>
  </c:spPr>
  <c:txPr>
    <a:bodyPr/>
    <a:lstStyle/>
    <a:p>
      <a:pPr>
        <a:defRPr sz="11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Коэффициент финансовой независимости (автономии) </a:t>
            </a:r>
          </a:p>
        </c:rich>
      </c:tx>
      <c:layout>
        <c:manualLayout>
          <c:xMode val="edge"/>
          <c:yMode val="edge"/>
          <c:x val="0.23922744690695039"/>
          <c:y val="1.7182272771617057E-2"/>
        </c:manualLayout>
      </c:layout>
      <c:overlay val="0"/>
      <c:spPr>
        <a:gradFill rotWithShape="0">
          <a:gsLst>
            <a:gs pos="0">
              <a:srgbClr val="96AB94"/>
            </a:gs>
            <a:gs pos="17000">
              <a:srgbClr val="D4DEFF"/>
            </a:gs>
            <a:gs pos="47000">
              <a:srgbClr val="D4DEFF"/>
            </a:gs>
            <a:gs pos="100000">
              <a:srgbClr val="8488C4"/>
            </a:gs>
          </a:gsLst>
          <a:lin ang="2700000" scaled="1"/>
        </a:gradFill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4695455208325027E-2"/>
          <c:y val="0.23024132249155152"/>
          <c:w val="0.89301699263514622"/>
          <c:h val="0.47079195793048595"/>
        </c:manualLayout>
      </c:layout>
      <c:barChart>
        <c:barDir val="col"/>
        <c:grouping val="clustered"/>
        <c:varyColors val="0"/>
        <c:ser>
          <c:idx val="0"/>
          <c:order val="0"/>
          <c:tx>
            <c:v>Значение Кфн</c:v>
          </c:tx>
          <c:spPr>
            <a:gradFill rotWithShape="0">
              <a:gsLst>
                <a:gs pos="0">
                  <a:srgbClr val="99CCFF"/>
                </a:gs>
                <a:gs pos="100000">
                  <a:srgbClr val="FFFF99"/>
                </a:gs>
              </a:gsLst>
              <a:lin ang="5400000" scaled="1"/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7.6080741295666112E-4"/>
                  <c:y val="-1.57487480804259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8C5-4DAF-BCE3-4132ABC44278}"/>
                </c:ext>
              </c:extLst>
            </c:dLbl>
            <c:dLbl>
              <c:idx val="1"/>
              <c:layout>
                <c:manualLayout>
                  <c:x val="7.4472246780674838E-3"/>
                  <c:y val="-9.170315101494245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8C5-4DAF-BCE3-4132ABC44278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'АнализФинСост-2'!$AA$29:$AB$29</c:f>
              <c:strCache>
                <c:ptCount val="2"/>
                <c:pt idx="0">
                  <c:v>На начало периода</c:v>
                </c:pt>
                <c:pt idx="1">
                  <c:v>На момент установления неплатежеспособности</c:v>
                </c:pt>
              </c:strCache>
            </c:strRef>
          </c:cat>
          <c:val>
            <c:numRef>
              <c:f>'АнализФинСост-2'!$AA$91:$AA$92</c:f>
              <c:numCache>
                <c:formatCode>0.00</c:formatCode>
                <c:ptCount val="2"/>
                <c:pt idx="0">
                  <c:v>0.25</c:v>
                </c:pt>
                <c:pt idx="1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8C5-4DAF-BCE3-4132ABC44278}"/>
            </c:ext>
          </c:extLst>
        </c:ser>
        <c:ser>
          <c:idx val="2"/>
          <c:order val="1"/>
          <c:tx>
            <c:v>Нормативное значение Кфн (минимальное)</c:v>
          </c:tx>
          <c:spPr>
            <a:gradFill rotWithShape="0">
              <a:gsLst>
                <a:gs pos="0">
                  <a:srgbClr val="C0C0C0"/>
                </a:gs>
                <a:gs pos="100000">
                  <a:srgbClr val="808080"/>
                </a:gs>
              </a:gsLst>
              <a:path path="rect">
                <a:fillToRect t="100000" r="100000"/>
              </a:path>
            </a:gra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'АнализФинСост-2'!$AA$29:$AB$29</c:f>
              <c:strCache>
                <c:ptCount val="2"/>
                <c:pt idx="0">
                  <c:v>На начало периода</c:v>
                </c:pt>
                <c:pt idx="1">
                  <c:v>На момент установления неплатежеспособности</c:v>
                </c:pt>
              </c:strCache>
            </c:strRef>
          </c:cat>
          <c:val>
            <c:numRef>
              <c:f>'АнализФинСост-2'!$AB$91:$AB$92</c:f>
              <c:numCache>
                <c:formatCode>General</c:formatCode>
                <c:ptCount val="2"/>
                <c:pt idx="0">
                  <c:v>0.4</c:v>
                </c:pt>
                <c:pt idx="1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8C5-4DAF-BCE3-4132ABC442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7293184"/>
        <c:axId val="157307264"/>
      </c:barChart>
      <c:catAx>
        <c:axId val="157293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73072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730726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7293184"/>
        <c:crosses val="autoZero"/>
        <c:crossBetween val="between"/>
      </c:valAx>
      <c:spPr>
        <a:gradFill rotWithShape="0">
          <a:gsLst>
            <a:gs pos="0">
              <a:srgbClr val="CCFFFF"/>
            </a:gs>
            <a:gs pos="100000">
              <a:srgbClr val="C0C0C0"/>
            </a:gs>
          </a:gsLst>
          <a:path path="rect">
            <a:fillToRect t="100000" r="100000"/>
          </a:path>
        </a:gradFill>
        <a:ln w="25400">
          <a:noFill/>
        </a:ln>
      </c:spPr>
    </c:plotArea>
    <c:legend>
      <c:legendPos val="r"/>
      <c:layout>
        <c:manualLayout>
          <c:xMode val="edge"/>
          <c:yMode val="edge"/>
          <c:x val="7.0683718195245382E-2"/>
          <c:y val="0.88186959708739521"/>
          <c:w val="0.91888913396460792"/>
          <c:h val="9.0659416788170688E-2"/>
        </c:manualLayout>
      </c:layout>
      <c:overlay val="0"/>
      <c:spPr>
        <a:gradFill rotWithShape="0">
          <a:gsLst>
            <a:gs pos="0">
              <a:srgbClr val="C0C0C0"/>
            </a:gs>
            <a:gs pos="100000">
              <a:srgbClr val="FFFF99"/>
            </a:gs>
          </a:gsLst>
          <a:lin ang="5400000" scaled="1"/>
        </a:gra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0">
      <a:gsLst>
        <a:gs pos="0">
          <a:srgbClr val="96AB94"/>
        </a:gs>
        <a:gs pos="17000">
          <a:srgbClr val="D4DEFF"/>
        </a:gs>
        <a:gs pos="47000">
          <a:srgbClr val="D4DEFF"/>
        </a:gs>
        <a:gs pos="100000">
          <a:srgbClr val="8488C4"/>
        </a:gs>
      </a:gsLst>
      <a:lin ang="2700000" scaled="1"/>
    </a:gradFill>
    <a:ln w="3175">
      <a:solidFill>
        <a:srgbClr val="000000"/>
      </a:solidFill>
      <a:prstDash val="solid"/>
    </a:ln>
  </c:spPr>
  <c:txPr>
    <a:bodyPr/>
    <a:lstStyle/>
    <a:p>
      <a:pPr>
        <a:defRPr sz="11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6E181-2FB7-43A9-87D1-471ECAC5F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2601</Words>
  <Characters>14826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Динамика основных показателей развития организации</vt:lpstr>
    </vt:vector>
  </TitlesOfParts>
  <Company>SPecialiST RePack, SanBuild</Company>
  <LinksUpToDate>false</LinksUpToDate>
  <CharactersWithSpaces>17393</CharactersWithSpaces>
  <SharedDoc>false</SharedDoc>
  <HLinks>
    <vt:vector size="6" baseType="variant">
      <vt:variant>
        <vt:i4>1114118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consultantplus://offline/ref=2A6A51C65A45059F59A76400CA513BBAE14DBDFC555C3D2B18FA2533924BA437A456D45CE43C5F6210F62D80AFL0iBN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Динамика основных показателей развития организации</dc:title>
  <dc:creator>ТТМ</dc:creator>
  <cp:lastModifiedBy>User</cp:lastModifiedBy>
  <cp:revision>2</cp:revision>
  <cp:lastPrinted>2025-04-08T08:52:00Z</cp:lastPrinted>
  <dcterms:created xsi:type="dcterms:W3CDTF">2025-04-08T13:06:00Z</dcterms:created>
  <dcterms:modified xsi:type="dcterms:W3CDTF">2025-04-08T13:06:00Z</dcterms:modified>
</cp:coreProperties>
</file>